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A457B" w14:textId="088F698A" w:rsidR="001B12E6" w:rsidRDefault="006243B2" w:rsidP="00196CB9">
      <w:pPr>
        <w:spacing w:line="360" w:lineRule="exact"/>
        <w:ind w:firstLineChars="100" w:firstLine="240"/>
        <w:rPr>
          <w:sz w:val="24"/>
          <w:szCs w:val="28"/>
        </w:rPr>
      </w:pPr>
      <w:r>
        <w:rPr>
          <w:noProof/>
          <w:sz w:val="24"/>
          <w:szCs w:val="28"/>
        </w:rPr>
        <mc:AlternateContent>
          <mc:Choice Requires="wps">
            <w:drawing>
              <wp:anchor distT="0" distB="0" distL="114300" distR="114300" simplePos="0" relativeHeight="251657728" behindDoc="0" locked="0" layoutInCell="1" allowOverlap="1" wp14:anchorId="28DCC384" wp14:editId="051BB207">
                <wp:simplePos x="0" y="0"/>
                <wp:positionH relativeFrom="column">
                  <wp:posOffset>-32657</wp:posOffset>
                </wp:positionH>
                <wp:positionV relativeFrom="paragraph">
                  <wp:posOffset>178130</wp:posOffset>
                </wp:positionV>
                <wp:extent cx="6143625" cy="962025"/>
                <wp:effectExtent l="0" t="0" r="0" b="0"/>
                <wp:wrapNone/>
                <wp:docPr id="921421972" name="テキスト ボックス 1"/>
                <wp:cNvGraphicFramePr/>
                <a:graphic xmlns:a="http://schemas.openxmlformats.org/drawingml/2006/main">
                  <a:graphicData uri="http://schemas.microsoft.com/office/word/2010/wordprocessingShape">
                    <wps:wsp>
                      <wps:cNvSpPr txBox="1"/>
                      <wps:spPr>
                        <a:xfrm>
                          <a:off x="0" y="0"/>
                          <a:ext cx="6143625" cy="962025"/>
                        </a:xfrm>
                        <a:prstGeom prst="rect">
                          <a:avLst/>
                        </a:prstGeom>
                        <a:noFill/>
                        <a:ln w="6350">
                          <a:noFill/>
                        </a:ln>
                      </wps:spPr>
                      <wps:txbx>
                        <w:txbxContent>
                          <w:p w14:paraId="56E3D0F4" w14:textId="77777777" w:rsidR="00176627" w:rsidRDefault="00176627" w:rsidP="00C34368">
                            <w:pPr>
                              <w:spacing w:line="240" w:lineRule="exact"/>
                              <w:rPr>
                                <w:sz w:val="24"/>
                                <w:szCs w:val="28"/>
                              </w:rPr>
                            </w:pPr>
                          </w:p>
                          <w:p w14:paraId="1CF04C49" w14:textId="2C24EB55" w:rsidR="00C84D89" w:rsidRDefault="00C84D89" w:rsidP="00C84D89">
                            <w:pPr>
                              <w:spacing w:line="360" w:lineRule="exact"/>
                              <w:rPr>
                                <w:sz w:val="24"/>
                                <w:szCs w:val="28"/>
                              </w:rPr>
                            </w:pPr>
                            <w:r>
                              <w:rPr>
                                <w:rFonts w:hint="eastAsia"/>
                                <w:sz w:val="24"/>
                                <w:szCs w:val="28"/>
                              </w:rPr>
                              <w:t>Q</w:t>
                            </w:r>
                            <w:r w:rsidR="00D04F8B">
                              <w:rPr>
                                <w:rFonts w:hint="eastAsia"/>
                                <w:sz w:val="24"/>
                                <w:szCs w:val="28"/>
                              </w:rPr>
                              <w:t>１</w:t>
                            </w:r>
                            <w:r w:rsidR="007845A6">
                              <w:rPr>
                                <w:rFonts w:hint="eastAsia"/>
                                <w:sz w:val="24"/>
                                <w:szCs w:val="28"/>
                              </w:rPr>
                              <w:t>：協力員の推薦に町内会・自治会</w:t>
                            </w:r>
                            <w:r w:rsidR="000D242B">
                              <w:rPr>
                                <w:rFonts w:hint="eastAsia"/>
                                <w:sz w:val="24"/>
                                <w:szCs w:val="28"/>
                              </w:rPr>
                              <w:t>が</w:t>
                            </w:r>
                            <w:r w:rsidR="007845A6">
                              <w:rPr>
                                <w:rFonts w:hint="eastAsia"/>
                                <w:sz w:val="24"/>
                                <w:szCs w:val="28"/>
                              </w:rPr>
                              <w:t>含まれないの</w:t>
                            </w:r>
                            <w:r w:rsidR="000D242B">
                              <w:rPr>
                                <w:rFonts w:hint="eastAsia"/>
                                <w:sz w:val="24"/>
                                <w:szCs w:val="28"/>
                              </w:rPr>
                              <w:t>はなぜ</w:t>
                            </w:r>
                            <w:r w:rsidR="007845A6">
                              <w:rPr>
                                <w:rFonts w:hint="eastAsia"/>
                                <w:sz w:val="24"/>
                                <w:szCs w:val="28"/>
                              </w:rPr>
                              <w:t>？</w:t>
                            </w:r>
                          </w:p>
                          <w:p w14:paraId="7244801F" w14:textId="15A70F86" w:rsidR="00176627" w:rsidRDefault="007845A6" w:rsidP="00333EB2">
                            <w:pPr>
                              <w:spacing w:line="360" w:lineRule="exact"/>
                              <w:rPr>
                                <w:sz w:val="24"/>
                                <w:szCs w:val="28"/>
                              </w:rPr>
                            </w:pPr>
                            <w:r>
                              <w:rPr>
                                <w:rFonts w:hint="eastAsia"/>
                                <w:sz w:val="24"/>
                                <w:szCs w:val="28"/>
                              </w:rPr>
                              <w:t>A</w:t>
                            </w:r>
                            <w:r w:rsidR="00D04F8B">
                              <w:rPr>
                                <w:rFonts w:hint="eastAsia"/>
                                <w:sz w:val="24"/>
                                <w:szCs w:val="28"/>
                              </w:rPr>
                              <w:t>１</w:t>
                            </w:r>
                            <w:r>
                              <w:rPr>
                                <w:rFonts w:hint="eastAsia"/>
                                <w:sz w:val="24"/>
                                <w:szCs w:val="28"/>
                              </w:rPr>
                              <w:t>：</w:t>
                            </w:r>
                            <w:r w:rsidR="006243B2">
                              <w:rPr>
                                <w:rFonts w:hint="eastAsia"/>
                                <w:sz w:val="24"/>
                                <w:szCs w:val="28"/>
                              </w:rPr>
                              <w:t>協力員は</w:t>
                            </w:r>
                            <w:r w:rsidR="000D242B">
                              <w:rPr>
                                <w:rFonts w:hint="eastAsia"/>
                                <w:sz w:val="24"/>
                                <w:szCs w:val="28"/>
                              </w:rPr>
                              <w:t>、</w:t>
                            </w:r>
                            <w:r w:rsidR="006243B2">
                              <w:rPr>
                                <w:rFonts w:hint="eastAsia"/>
                                <w:sz w:val="24"/>
                                <w:szCs w:val="28"/>
                              </w:rPr>
                              <w:t>補助を必要とする民生委員の</w:t>
                            </w:r>
                            <w:r w:rsidR="000D242B">
                              <w:rPr>
                                <w:rFonts w:hint="eastAsia"/>
                                <w:sz w:val="24"/>
                                <w:szCs w:val="28"/>
                              </w:rPr>
                              <w:t>要望</w:t>
                            </w:r>
                            <w:r w:rsidR="006243B2">
                              <w:rPr>
                                <w:rFonts w:hint="eastAsia"/>
                                <w:sz w:val="24"/>
                                <w:szCs w:val="28"/>
                              </w:rPr>
                              <w:t>を受けてのみ設置を検討するものだから。</w:t>
                            </w:r>
                            <w:r w:rsidR="000D242B">
                              <w:rPr>
                                <w:rFonts w:hint="eastAsia"/>
                                <w:sz w:val="24"/>
                                <w:szCs w:val="28"/>
                              </w:rPr>
                              <w:t>民生委員の要望とそれを受けた地区民児協会長の判断を最重要視している。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8DCC384" id="_x0000_t202" coordsize="21600,21600" o:spt="202" path="m,l,21600r21600,l21600,xe">
                <v:stroke joinstyle="miter"/>
                <v:path gradientshapeok="t" o:connecttype="rect"/>
              </v:shapetype>
              <v:shape id="テキスト ボックス 1" o:spid="_x0000_s1026" type="#_x0000_t202" style="position:absolute;left:0;text-align:left;margin-left:-2.55pt;margin-top:14.05pt;width:483.75pt;height:75.75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" filled="f" stroked="f" strokeweight=".5pt">
                <v:textbox>
                  <w:txbxContent>
                    <w:p w14:paraId="56E3D0F4" w14:textId="77777777" w:rsidR="00176627" w:rsidRDefault="00176627" w:rsidP="00C34368">
                      <w:pPr>
                        <w:spacing w:line="240" w:lineRule="exact"/>
                        <w:rPr>
                          <w:sz w:val="24"/>
                          <w:szCs w:val="28"/>
                        </w:rPr>
                      </w:pPr>
                    </w:p>
                    <w:p w14:paraId="1CF04C49" w14:textId="2C24EB55" w:rsidR="00C84D89" w:rsidRDefault="00C84D89" w:rsidP="00C84D89">
                      <w:pPr>
                        <w:spacing w:line="360" w:lineRule="exact"/>
                        <w:rPr>
                          <w:sz w:val="24"/>
                          <w:szCs w:val="28"/>
                        </w:rPr>
                      </w:pPr>
                      <w:r>
                        <w:rPr>
                          <w:rFonts w:hint="eastAsia"/>
                          <w:sz w:val="24"/>
                          <w:szCs w:val="28"/>
                        </w:rPr>
                        <w:t>Q</w:t>
                      </w:r>
                      <w:r w:rsidR="00D04F8B">
                        <w:rPr>
                          <w:rFonts w:hint="eastAsia"/>
                          <w:sz w:val="24"/>
                          <w:szCs w:val="28"/>
                        </w:rPr>
                        <w:t>１</w:t>
                      </w:r>
                      <w:r w:rsidR="007845A6">
                        <w:rPr>
                          <w:rFonts w:hint="eastAsia"/>
                          <w:sz w:val="24"/>
                          <w:szCs w:val="28"/>
                        </w:rPr>
                        <w:t>：協力員の推薦に町内会・自治会</w:t>
                      </w:r>
                      <w:r w:rsidR="000D242B">
                        <w:rPr>
                          <w:rFonts w:hint="eastAsia"/>
                          <w:sz w:val="24"/>
                          <w:szCs w:val="28"/>
                        </w:rPr>
                        <w:t>が</w:t>
                      </w:r>
                      <w:r w:rsidR="007845A6">
                        <w:rPr>
                          <w:rFonts w:hint="eastAsia"/>
                          <w:sz w:val="24"/>
                          <w:szCs w:val="28"/>
                        </w:rPr>
                        <w:t>含まれないの</w:t>
                      </w:r>
                      <w:r w:rsidR="000D242B">
                        <w:rPr>
                          <w:rFonts w:hint="eastAsia"/>
                          <w:sz w:val="24"/>
                          <w:szCs w:val="28"/>
                        </w:rPr>
                        <w:t>はなぜ</w:t>
                      </w:r>
                      <w:r w:rsidR="007845A6">
                        <w:rPr>
                          <w:rFonts w:hint="eastAsia"/>
                          <w:sz w:val="24"/>
                          <w:szCs w:val="28"/>
                        </w:rPr>
                        <w:t>？</w:t>
                      </w:r>
                    </w:p>
                    <w:p w14:paraId="7244801F" w14:textId="15A70F86" w:rsidR="00176627" w:rsidRDefault="007845A6" w:rsidP="00333EB2">
                      <w:pPr>
                        <w:spacing w:line="360" w:lineRule="exact"/>
                        <w:rPr>
                          <w:sz w:val="24"/>
                          <w:szCs w:val="28"/>
                        </w:rPr>
                      </w:pPr>
                      <w:r>
                        <w:rPr>
                          <w:rFonts w:hint="eastAsia"/>
                          <w:sz w:val="24"/>
                          <w:szCs w:val="28"/>
                        </w:rPr>
                        <w:t>A</w:t>
                      </w:r>
                      <w:r w:rsidR="00D04F8B">
                        <w:rPr>
                          <w:rFonts w:hint="eastAsia"/>
                          <w:sz w:val="24"/>
                          <w:szCs w:val="28"/>
                        </w:rPr>
                        <w:t>１</w:t>
                      </w:r>
                      <w:r>
                        <w:rPr>
                          <w:rFonts w:hint="eastAsia"/>
                          <w:sz w:val="24"/>
                          <w:szCs w:val="28"/>
                        </w:rPr>
                        <w:t>：</w:t>
                      </w:r>
                      <w:r w:rsidR="006243B2">
                        <w:rPr>
                          <w:rFonts w:hint="eastAsia"/>
                          <w:sz w:val="24"/>
                          <w:szCs w:val="28"/>
                        </w:rPr>
                        <w:t>協力員は</w:t>
                      </w:r>
                      <w:r w:rsidR="000D242B">
                        <w:rPr>
                          <w:rFonts w:hint="eastAsia"/>
                          <w:sz w:val="24"/>
                          <w:szCs w:val="28"/>
                        </w:rPr>
                        <w:t>、</w:t>
                      </w:r>
                      <w:r w:rsidR="006243B2">
                        <w:rPr>
                          <w:rFonts w:hint="eastAsia"/>
                          <w:sz w:val="24"/>
                          <w:szCs w:val="28"/>
                        </w:rPr>
                        <w:t>補助を必要とする民生委員の</w:t>
                      </w:r>
                      <w:r w:rsidR="000D242B">
                        <w:rPr>
                          <w:rFonts w:hint="eastAsia"/>
                          <w:sz w:val="24"/>
                          <w:szCs w:val="28"/>
                        </w:rPr>
                        <w:t>要望</w:t>
                      </w:r>
                      <w:r w:rsidR="006243B2">
                        <w:rPr>
                          <w:rFonts w:hint="eastAsia"/>
                          <w:sz w:val="24"/>
                          <w:szCs w:val="28"/>
                        </w:rPr>
                        <w:t>を受けてのみ設置を検討するものだから。</w:t>
                      </w:r>
                      <w:r w:rsidR="000D242B">
                        <w:rPr>
                          <w:rFonts w:hint="eastAsia"/>
                          <w:sz w:val="24"/>
                          <w:szCs w:val="28"/>
                        </w:rPr>
                        <w:t>民生委員の要望とそれを受けた地区民児協会長の判断を最重要視している。</w:t>
                      </w:r>
                    </w:p>
                  </w:txbxContent>
                </v:textbox>
              </v:shape>
            </w:pict>
          </mc:Fallback>
        </mc:AlternateContent>
      </w:r>
      <w:r w:rsidR="00297168">
        <w:rPr>
          <w:noProof/>
          <w:sz w:val="24"/>
          <w:szCs w:val="28"/>
        </w:rPr>
        <mc:AlternateContent>
          <mc:Choice Requires="wps">
            <w:drawing>
              <wp:anchor distT="0" distB="0" distL="114300" distR="114300" simplePos="0" relativeHeight="251662848" behindDoc="0" locked="0" layoutInCell="1" allowOverlap="1" wp14:anchorId="1F022CCA" wp14:editId="485B7C7E">
                <wp:simplePos x="0" y="0"/>
                <wp:positionH relativeFrom="column">
                  <wp:posOffset>1181100</wp:posOffset>
                </wp:positionH>
                <wp:positionV relativeFrom="paragraph">
                  <wp:posOffset>-247650</wp:posOffset>
                </wp:positionV>
                <wp:extent cx="4724400" cy="533400"/>
                <wp:effectExtent l="0" t="0" r="0" b="0"/>
                <wp:wrapNone/>
                <wp:docPr id="1267450340" name="テキスト ボックス 1"/>
                <wp:cNvGraphicFramePr/>
                <a:graphic xmlns:a="http://schemas.openxmlformats.org/drawingml/2006/main">
                  <a:graphicData uri="http://schemas.microsoft.com/office/word/2010/wordprocessingShape">
                    <wps:wsp>
                      <wps:cNvSpPr txBox="1"/>
                      <wps:spPr>
                        <a:xfrm>
                          <a:off x="0" y="0"/>
                          <a:ext cx="4724400" cy="533400"/>
                        </a:xfrm>
                        <a:prstGeom prst="rect">
                          <a:avLst/>
                        </a:prstGeom>
                        <a:noFill/>
                        <a:ln>
                          <a:noFill/>
                        </a:ln>
                      </wps:spPr>
                      <wps:txbx>
                        <w:txbxContent>
                          <w:p w14:paraId="1AB21886" w14:textId="77777777" w:rsidR="00297168" w:rsidRDefault="00297168" w:rsidP="00297168">
                            <w:pPr>
                              <w:spacing w:line="360" w:lineRule="exact"/>
                              <w:ind w:firstLineChars="100" w:firstLine="240"/>
                              <w:rPr>
                                <w:sz w:val="24"/>
                                <w:szCs w:val="28"/>
                              </w:rPr>
                            </w:pPr>
                            <w:r w:rsidRPr="00196CB9">
                              <w:rPr>
                                <w:rFonts w:hint="eastAsia"/>
                                <w:sz w:val="24"/>
                                <w:szCs w:val="28"/>
                              </w:rPr>
                              <w:t>広島市からの説明を受けた後、</w:t>
                            </w:r>
                            <w:r>
                              <w:rPr>
                                <w:rFonts w:hint="eastAsia"/>
                                <w:sz w:val="24"/>
                                <w:szCs w:val="28"/>
                              </w:rPr>
                              <w:t>質問をさせていただきました。</w:t>
                            </w:r>
                          </w:p>
                          <w:p w14:paraId="77252C8D" w14:textId="54E2C526" w:rsidR="00297168" w:rsidRDefault="00297168" w:rsidP="00297168">
                            <w:pPr>
                              <w:spacing w:line="360" w:lineRule="exact"/>
                              <w:ind w:firstLineChars="100" w:firstLine="240"/>
                              <w:rPr>
                                <w:sz w:val="24"/>
                                <w:szCs w:val="28"/>
                              </w:rPr>
                            </w:pPr>
                            <w:r>
                              <w:rPr>
                                <w:rFonts w:hint="eastAsia"/>
                                <w:sz w:val="24"/>
                                <w:szCs w:val="28"/>
                              </w:rPr>
                              <w:t>一部をご紹介します。</w:t>
                            </w:r>
                          </w:p>
                          <w:p w14:paraId="682B21EB" w14:textId="77777777" w:rsidR="00297168" w:rsidRPr="00F34986" w:rsidRDefault="00297168" w:rsidP="00297168">
                            <w:pPr>
                              <w:spacing w:line="500" w:lineRule="exact"/>
                              <w:ind w:firstLineChars="100" w:firstLine="360"/>
                              <w:jc w:val="left"/>
                              <w:rPr>
                                <w:noProof/>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022CCA" id="_x0000_s1027" type="#_x0000_t202" style="position:absolute;left:0;text-align:left;margin-left:93pt;margin-top:-19.5pt;width:372pt;height:4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" filled="f" stroked="f">
                <v:textbox inset="5.85pt,.7pt,5.85pt,.7pt">
                  <w:txbxContent>
                    <w:p w14:paraId="1AB21886" w14:textId="77777777" w:rsidR="00297168" w:rsidRDefault="00297168" w:rsidP="00297168">
                      <w:pPr>
                        <w:spacing w:line="360" w:lineRule="exact"/>
                        <w:ind w:firstLineChars="100" w:firstLine="240"/>
                        <w:rPr>
                          <w:sz w:val="24"/>
                          <w:szCs w:val="28"/>
                        </w:rPr>
                      </w:pPr>
                      <w:r w:rsidRPr="00196CB9">
                        <w:rPr>
                          <w:rFonts w:hint="eastAsia"/>
                          <w:sz w:val="24"/>
                          <w:szCs w:val="28"/>
                        </w:rPr>
                        <w:t>広島市からの説明を受けた後、</w:t>
                      </w:r>
                      <w:r>
                        <w:rPr>
                          <w:rFonts w:hint="eastAsia"/>
                          <w:sz w:val="24"/>
                          <w:szCs w:val="28"/>
                        </w:rPr>
                        <w:t>質問をさせていただきました。</w:t>
                      </w:r>
                    </w:p>
                    <w:p w14:paraId="77252C8D" w14:textId="54E2C526" w:rsidR="00297168" w:rsidRDefault="00297168" w:rsidP="00297168">
                      <w:pPr>
                        <w:spacing w:line="360" w:lineRule="exact"/>
                        <w:ind w:firstLineChars="100" w:firstLine="240"/>
                        <w:rPr>
                          <w:sz w:val="24"/>
                          <w:szCs w:val="28"/>
                        </w:rPr>
                      </w:pPr>
                      <w:r>
                        <w:rPr>
                          <w:rFonts w:hint="eastAsia"/>
                          <w:sz w:val="24"/>
                          <w:szCs w:val="28"/>
                        </w:rPr>
                        <w:t>一部をご紹介します。</w:t>
                      </w:r>
                    </w:p>
                    <w:p w14:paraId="682B21EB" w14:textId="77777777" w:rsidR="00297168" w:rsidRPr="00F34986" w:rsidRDefault="00297168" w:rsidP="00297168">
                      <w:pPr>
                        <w:spacing w:line="500" w:lineRule="exact"/>
                        <w:ind w:firstLineChars="100" w:firstLine="360"/>
                        <w:jc w:val="left"/>
                        <w:rPr>
                          <w:noProof/>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297168">
        <w:rPr>
          <w:noProof/>
          <w:sz w:val="24"/>
          <w:szCs w:val="28"/>
        </w:rPr>
        <mc:AlternateContent>
          <mc:Choice Requires="wps">
            <w:drawing>
              <wp:anchor distT="0" distB="0" distL="114300" distR="114300" simplePos="0" relativeHeight="251658752" behindDoc="0" locked="0" layoutInCell="1" allowOverlap="1" wp14:anchorId="21482794" wp14:editId="26FED272">
                <wp:simplePos x="0" y="0"/>
                <wp:positionH relativeFrom="column">
                  <wp:posOffset>679451</wp:posOffset>
                </wp:positionH>
                <wp:positionV relativeFrom="paragraph">
                  <wp:posOffset>-481964</wp:posOffset>
                </wp:positionV>
                <wp:extent cx="1160667" cy="648333"/>
                <wp:effectExtent l="19050" t="114300" r="20955" b="114300"/>
                <wp:wrapNone/>
                <wp:docPr id="1805988858" name="テキスト ボックス 1"/>
                <wp:cNvGraphicFramePr/>
                <a:graphic xmlns:a="http://schemas.openxmlformats.org/drawingml/2006/main">
                  <a:graphicData uri="http://schemas.microsoft.com/office/word/2010/wordprocessingShape">
                    <wps:wsp>
                      <wps:cNvSpPr txBox="1"/>
                      <wps:spPr>
                        <a:xfrm rot="20875538">
                          <a:off x="0" y="0"/>
                          <a:ext cx="1160667" cy="648333"/>
                        </a:xfrm>
                        <a:prstGeom prst="rect">
                          <a:avLst/>
                        </a:prstGeom>
                        <a:noFill/>
                        <a:ln>
                          <a:noFill/>
                        </a:ln>
                      </wps:spPr>
                      <wps:txbx>
                        <w:txbxContent>
                          <w:p w14:paraId="65F46879" w14:textId="179B350A" w:rsidR="00FD5E4A" w:rsidRPr="00297168" w:rsidRDefault="00FD5E4A" w:rsidP="00297168">
                            <w:pPr>
                              <w:spacing w:line="620" w:lineRule="exact"/>
                              <w:jc w:val="left"/>
                              <w:rPr>
                                <w:noProof/>
                                <w:color w:val="000000" w:themeColor="text1"/>
                                <w:sz w:val="24"/>
                                <w:szCs w:val="24"/>
                                <w:lang w:val="ja-JP"/>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97168">
                              <w:rPr>
                                <w:rFonts w:ascii="HGS創英角ﾎﾟｯﾌﾟ体" w:eastAsia="HGS創英角ﾎﾟｯﾌﾟ体" w:hAnsi="HGS創英角ﾎﾟｯﾌﾟ体" w:hint="eastAsia"/>
                                <w:noProof/>
                                <w:color w:val="000000" w:themeColor="text1"/>
                                <w:sz w:val="52"/>
                                <w:szCs w:val="52"/>
                                <w:lang w:val="ja-JP"/>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Q＆A</w:t>
                            </w:r>
                            <w:r w:rsidRPr="00297168">
                              <w:rPr>
                                <w:rFonts w:ascii="HGS創英角ﾎﾟｯﾌﾟ体" w:eastAsia="HGS創英角ﾎﾟｯﾌﾟ体" w:hAnsi="HGS創英角ﾎﾟｯﾌﾟ体"/>
                                <w:noProof/>
                                <w:color w:val="000000" w:themeColor="text1"/>
                                <w:sz w:val="40"/>
                                <w:szCs w:val="40"/>
                                <w:lang w:val="ja-JP"/>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75629F1C" w14:textId="77777777" w:rsidR="00FD5E4A" w:rsidRPr="00F34986" w:rsidRDefault="00FD5E4A" w:rsidP="00FD5E4A">
                            <w:pPr>
                              <w:spacing w:line="500" w:lineRule="exact"/>
                              <w:ind w:firstLineChars="100" w:firstLine="360"/>
                              <w:jc w:val="left"/>
                              <w:rPr>
                                <w:noProof/>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482794" id="_x0000_s1028" type="#_x0000_t202" style="position:absolute;left:0;text-align:left;margin-left:53.5pt;margin-top:-37.95pt;width:91.4pt;height:51.05pt;rotation:-791306fd;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" filled="f" stroked="f">
                <v:textbox inset="5.85pt,.7pt,5.85pt,.7pt">
                  <w:txbxContent>
                    <w:p w14:paraId="65F46879" w14:textId="179B350A" w:rsidR="00FD5E4A" w:rsidRPr="00297168" w:rsidRDefault="00FD5E4A" w:rsidP="00297168">
                      <w:pPr>
                        <w:spacing w:line="620" w:lineRule="exact"/>
                        <w:jc w:val="left"/>
                        <w:rPr>
                          <w:noProof/>
                          <w:color w:val="000000" w:themeColor="text1"/>
                          <w:sz w:val="24"/>
                          <w:szCs w:val="24"/>
                          <w:lang w:val="ja-JP"/>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97168">
                        <w:rPr>
                          <w:rFonts w:ascii="HGS創英角ﾎﾟｯﾌﾟ体" w:eastAsia="HGS創英角ﾎﾟｯﾌﾟ体" w:hAnsi="HGS創英角ﾎﾟｯﾌﾟ体" w:hint="eastAsia"/>
                          <w:noProof/>
                          <w:color w:val="000000" w:themeColor="text1"/>
                          <w:sz w:val="52"/>
                          <w:szCs w:val="52"/>
                          <w:lang w:val="ja-JP"/>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Q＆A</w:t>
                      </w:r>
                      <w:r w:rsidRPr="00297168">
                        <w:rPr>
                          <w:rFonts w:ascii="HGS創英角ﾎﾟｯﾌﾟ体" w:eastAsia="HGS創英角ﾎﾟｯﾌﾟ体" w:hAnsi="HGS創英角ﾎﾟｯﾌﾟ体"/>
                          <w:noProof/>
                          <w:color w:val="000000" w:themeColor="text1"/>
                          <w:sz w:val="40"/>
                          <w:szCs w:val="40"/>
                          <w:lang w:val="ja-JP"/>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75629F1C" w14:textId="77777777" w:rsidR="00FD5E4A" w:rsidRPr="00F34986" w:rsidRDefault="00FD5E4A" w:rsidP="00FD5E4A">
                      <w:pPr>
                        <w:spacing w:line="500" w:lineRule="exact"/>
                        <w:ind w:firstLineChars="100" w:firstLine="360"/>
                        <w:jc w:val="left"/>
                        <w:rPr>
                          <w:noProof/>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D2028C">
        <w:rPr>
          <w:noProof/>
          <w:sz w:val="24"/>
          <w:szCs w:val="28"/>
        </w:rPr>
        <mc:AlternateContent>
          <mc:Choice Requires="wps">
            <w:drawing>
              <wp:anchor distT="0" distB="0" distL="114300" distR="114300" simplePos="0" relativeHeight="251656704" behindDoc="0" locked="0" layoutInCell="1" allowOverlap="1" wp14:anchorId="0F25C6DC" wp14:editId="71367141">
                <wp:simplePos x="0" y="0"/>
                <wp:positionH relativeFrom="column">
                  <wp:posOffset>-28575</wp:posOffset>
                </wp:positionH>
                <wp:positionV relativeFrom="paragraph">
                  <wp:posOffset>-438150</wp:posOffset>
                </wp:positionV>
                <wp:extent cx="6343650" cy="723900"/>
                <wp:effectExtent l="0" t="0" r="0" b="0"/>
                <wp:wrapNone/>
                <wp:docPr id="410723071" name="楕円 1"/>
                <wp:cNvGraphicFramePr/>
                <a:graphic xmlns:a="http://schemas.openxmlformats.org/drawingml/2006/main">
                  <a:graphicData uri="http://schemas.microsoft.com/office/word/2010/wordprocessingShape">
                    <wps:wsp>
                      <wps:cNvSpPr/>
                      <wps:spPr>
                        <a:xfrm>
                          <a:off x="0" y="0"/>
                          <a:ext cx="6343650" cy="723900"/>
                        </a:xfrm>
                        <a:prstGeom prst="ellipse">
                          <a:avLst/>
                        </a:prstGeom>
                        <a:solidFill>
                          <a:schemeClr val="accent4">
                            <a:lumMod val="20000"/>
                            <a:lumOff val="8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C099ACF" id="楕円 1" o:spid="_x0000_s1026" style="position:absolute;left:0;text-align:left;margin-left:-2.25pt;margin-top:-34.5pt;width:499.5pt;height:57pt;z-index:25165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" fillcolor="#fff2cc [663]" stroked="f" strokeweight="1pt">
                <v:stroke joinstyle="miter"/>
              </v:oval>
            </w:pict>
          </mc:Fallback>
        </mc:AlternateContent>
      </w:r>
    </w:p>
    <w:p w14:paraId="1AE9AE25" w14:textId="4E34E722" w:rsidR="0004628E" w:rsidRPr="0004628E" w:rsidRDefault="0004628E" w:rsidP="0004628E">
      <w:pPr>
        <w:rPr>
          <w:sz w:val="24"/>
          <w:szCs w:val="28"/>
        </w:rPr>
      </w:pPr>
    </w:p>
    <w:p w14:paraId="1A65B97E" w14:textId="4F6B560D" w:rsidR="0004628E" w:rsidRPr="0004628E" w:rsidRDefault="00D2028C" w:rsidP="0004628E">
      <w:pPr>
        <w:rPr>
          <w:sz w:val="24"/>
          <w:szCs w:val="28"/>
        </w:rPr>
      </w:pPr>
      <w:r>
        <w:rPr>
          <w:noProof/>
          <w:sz w:val="24"/>
          <w:szCs w:val="28"/>
        </w:rPr>
        <mc:AlternateContent>
          <mc:Choice Requires="wpg">
            <w:drawing>
              <wp:anchor distT="0" distB="0" distL="114300" distR="114300" simplePos="0" relativeHeight="251659776" behindDoc="0" locked="0" layoutInCell="1" allowOverlap="1" wp14:anchorId="63D114C0" wp14:editId="62AFAC60">
                <wp:simplePos x="0" y="0"/>
                <wp:positionH relativeFrom="column">
                  <wp:posOffset>4257675</wp:posOffset>
                </wp:positionH>
                <wp:positionV relativeFrom="paragraph">
                  <wp:posOffset>409575</wp:posOffset>
                </wp:positionV>
                <wp:extent cx="2428875" cy="2143125"/>
                <wp:effectExtent l="0" t="0" r="0" b="0"/>
                <wp:wrapNone/>
                <wp:docPr id="1527120778" name="グループ化 1"/>
                <wp:cNvGraphicFramePr/>
                <a:graphic xmlns:a="http://schemas.openxmlformats.org/drawingml/2006/main">
                  <a:graphicData uri="http://schemas.microsoft.com/office/word/2010/wordprocessingGroup">
                    <wpg:wgp>
                      <wpg:cNvGrpSpPr/>
                      <wpg:grpSpPr>
                        <a:xfrm>
                          <a:off x="0" y="0"/>
                          <a:ext cx="2428875" cy="2143125"/>
                          <a:chOff x="-9525" y="0"/>
                          <a:chExt cx="2428875" cy="2143125"/>
                        </a:xfrm>
                      </wpg:grpSpPr>
                      <wps:wsp>
                        <wps:cNvPr id="1777818425" name="テキスト ボックス 1"/>
                        <wps:cNvSpPr txBox="1"/>
                        <wps:spPr>
                          <a:xfrm>
                            <a:off x="-9525" y="219075"/>
                            <a:ext cx="2428875" cy="1924050"/>
                          </a:xfrm>
                          <a:prstGeom prst="rect">
                            <a:avLst/>
                          </a:prstGeom>
                          <a:noFill/>
                          <a:ln w="6350">
                            <a:noFill/>
                          </a:ln>
                        </wps:spPr>
                        <wps:txbx>
                          <w:txbxContent>
                            <w:p w14:paraId="4918E66F" w14:textId="3E1D9C4D" w:rsidR="00C34368" w:rsidRPr="000E1AE5" w:rsidRDefault="00C34368" w:rsidP="00C34368">
                              <w:pPr>
                                <w:spacing w:line="360" w:lineRule="exact"/>
                                <w:ind w:firstLineChars="100" w:firstLine="240"/>
                                <w:rPr>
                                  <w:sz w:val="24"/>
                                  <w:szCs w:val="28"/>
                                </w:rPr>
                              </w:pPr>
                              <w:r>
                                <w:rPr>
                                  <w:rFonts w:hint="eastAsia"/>
                                  <w:sz w:val="24"/>
                                  <w:szCs w:val="28"/>
                                </w:rPr>
                                <w:t>実態に則した</w:t>
                              </w:r>
                              <w:r>
                                <w:rPr>
                                  <w:sz w:val="24"/>
                                  <w:szCs w:val="28"/>
                                </w:rPr>
                                <w:t>取り組みをす</w:t>
                              </w:r>
                              <w:r>
                                <w:rPr>
                                  <w:rFonts w:hint="eastAsia"/>
                                  <w:sz w:val="24"/>
                                  <w:szCs w:val="28"/>
                                </w:rPr>
                                <w:t>るため、予算等について相談・要求</w:t>
                              </w:r>
                              <w:r w:rsidR="009B3B72">
                                <w:rPr>
                                  <w:rFonts w:hint="eastAsia"/>
                                  <w:sz w:val="24"/>
                                  <w:szCs w:val="28"/>
                                </w:rPr>
                                <w:t>をしているか</w:t>
                              </w:r>
                              <w:r>
                                <w:rPr>
                                  <w:rFonts w:hint="eastAsia"/>
                                  <w:sz w:val="24"/>
                                  <w:szCs w:val="28"/>
                                </w:rPr>
                                <w:t>？</w:t>
                              </w:r>
                            </w:p>
                            <w:p w14:paraId="437B1C3D" w14:textId="77777777" w:rsidR="00C34368" w:rsidRDefault="00C34368" w:rsidP="00C34368">
                              <w:pPr>
                                <w:spacing w:line="360" w:lineRule="exact"/>
                                <w:ind w:left="720" w:hangingChars="300" w:hanging="720"/>
                                <w:rPr>
                                  <w:sz w:val="24"/>
                                  <w:szCs w:val="28"/>
                                </w:rPr>
                              </w:pPr>
                              <w:r>
                                <w:rPr>
                                  <w:rFonts w:hint="eastAsia"/>
                                  <w:sz w:val="24"/>
                                  <w:szCs w:val="28"/>
                                </w:rPr>
                                <w:t>⇒民生委員のなり手確保・負担</w:t>
                              </w:r>
                            </w:p>
                            <w:p w14:paraId="13085E1E" w14:textId="77777777" w:rsidR="00C34368" w:rsidRDefault="00C34368" w:rsidP="00C34368">
                              <w:pPr>
                                <w:spacing w:line="360" w:lineRule="exact"/>
                                <w:ind w:left="720" w:hangingChars="300" w:hanging="720"/>
                                <w:rPr>
                                  <w:sz w:val="24"/>
                                  <w:szCs w:val="28"/>
                                </w:rPr>
                              </w:pPr>
                              <w:r>
                                <w:rPr>
                                  <w:rFonts w:hint="eastAsia"/>
                                  <w:sz w:val="24"/>
                                  <w:szCs w:val="28"/>
                                </w:rPr>
                                <w:t>軽減において</w:t>
                              </w:r>
                              <w:r>
                                <w:rPr>
                                  <w:sz w:val="24"/>
                                  <w:szCs w:val="28"/>
                                </w:rPr>
                                <w:t>、少し</w:t>
                              </w:r>
                              <w:r>
                                <w:rPr>
                                  <w:rFonts w:hint="eastAsia"/>
                                  <w:sz w:val="24"/>
                                  <w:szCs w:val="28"/>
                                </w:rPr>
                                <w:t>でも効果的</w:t>
                              </w:r>
                            </w:p>
                            <w:p w14:paraId="12F31F61" w14:textId="77777777" w:rsidR="00C34368" w:rsidRDefault="00C34368" w:rsidP="00C34368">
                              <w:pPr>
                                <w:spacing w:line="360" w:lineRule="exact"/>
                                <w:ind w:left="720" w:hangingChars="300" w:hanging="720"/>
                                <w:rPr>
                                  <w:sz w:val="24"/>
                                  <w:szCs w:val="28"/>
                                </w:rPr>
                              </w:pPr>
                              <w:r>
                                <w:rPr>
                                  <w:rFonts w:hint="eastAsia"/>
                                  <w:sz w:val="24"/>
                                  <w:szCs w:val="28"/>
                                </w:rPr>
                                <w:t>な可能性があるものについては</w:t>
                              </w:r>
                            </w:p>
                            <w:p w14:paraId="5B4D1A0C" w14:textId="1407771A" w:rsidR="00C34368" w:rsidRPr="00196CB9" w:rsidRDefault="00C34368" w:rsidP="00C34368">
                              <w:pPr>
                                <w:spacing w:line="360" w:lineRule="exact"/>
                                <w:ind w:left="720" w:hangingChars="300" w:hanging="720"/>
                                <w:rPr>
                                  <w:sz w:val="24"/>
                                  <w:szCs w:val="28"/>
                                </w:rPr>
                              </w:pPr>
                              <w:r>
                                <w:rPr>
                                  <w:rFonts w:hint="eastAsia"/>
                                  <w:sz w:val="24"/>
                                  <w:szCs w:val="28"/>
                                </w:rPr>
                                <w:t>財政当局に対して要求している。</w:t>
                              </w:r>
                            </w:p>
                            <w:p w14:paraId="37ED2383" w14:textId="77777777" w:rsidR="00C34368" w:rsidRDefault="00C34368" w:rsidP="00C3436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1661905" name="テキスト ボックス 4"/>
                        <wps:cNvSpPr txBox="1"/>
                        <wps:spPr>
                          <a:xfrm>
                            <a:off x="47625" y="0"/>
                            <a:ext cx="1590675" cy="609600"/>
                          </a:xfrm>
                          <a:prstGeom prst="rect">
                            <a:avLst/>
                          </a:prstGeom>
                          <a:noFill/>
                          <a:ln w="6350">
                            <a:noFill/>
                          </a:ln>
                        </wps:spPr>
                        <wps:txbx>
                          <w:txbxContent>
                            <w:p w14:paraId="1DF89888" w14:textId="125321A6" w:rsidR="00C34368" w:rsidRPr="00C34368" w:rsidRDefault="00C34368">
                              <w:pPr>
                                <w:rPr>
                                  <w:rFonts w:ascii="HG丸ｺﾞｼｯｸM-PRO" w:eastAsia="HG丸ｺﾞｼｯｸM-PRO" w:hAnsi="HG丸ｺﾞｼｯｸM-PRO"/>
                                  <w:b/>
                                  <w:bCs/>
                                  <w:sz w:val="24"/>
                                  <w:szCs w:val="28"/>
                                </w:rPr>
                              </w:pPr>
                              <w:r w:rsidRPr="00C34368">
                                <w:rPr>
                                  <w:rFonts w:ascii="HG丸ｺﾞｼｯｸM-PRO" w:eastAsia="HG丸ｺﾞｼｯｸM-PRO" w:hAnsi="HG丸ｺﾞｼｯｸM-PRO" w:hint="eastAsia"/>
                                  <w:b/>
                                  <w:bCs/>
                                  <w:sz w:val="24"/>
                                  <w:szCs w:val="28"/>
                                </w:rPr>
                                <w:t>Q</w:t>
                              </w:r>
                              <w:r w:rsidR="009B3B72">
                                <w:rPr>
                                  <w:rFonts w:ascii="HG丸ｺﾞｼｯｸM-PRO" w:eastAsia="HG丸ｺﾞｼｯｸM-PRO" w:hAnsi="HG丸ｺﾞｼｯｸM-PRO" w:hint="eastAsia"/>
                                  <w:b/>
                                  <w:bCs/>
                                  <w:sz w:val="24"/>
                                  <w:szCs w:val="28"/>
                                </w:rPr>
                                <w:t>２</w:t>
                              </w:r>
                              <w:r w:rsidRPr="00C34368">
                                <w:rPr>
                                  <w:rFonts w:ascii="HG丸ｺﾞｼｯｸM-PRO" w:eastAsia="HG丸ｺﾞｼｯｸM-PRO" w:hAnsi="HG丸ｺﾞｼｯｸM-PRO" w:hint="eastAsia"/>
                                  <w:b/>
                                  <w:bCs/>
                                  <w:sz w:val="24"/>
                                  <w:szCs w:val="28"/>
                                </w:rPr>
                                <w:t>に関連して！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2330764" name="波線 5"/>
                        <wps:cNvSpPr/>
                        <wps:spPr>
                          <a:xfrm>
                            <a:off x="19050" y="47625"/>
                            <a:ext cx="1714500" cy="228600"/>
                          </a:xfrm>
                          <a:prstGeom prst="wave">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3D114C0" id="グループ化 1" o:spid="_x0000_s1029" style="position:absolute;left:0;text-align:left;margin-left:335.25pt;margin-top:32.25pt;width:191.25pt;height:168.75pt;z-index:251659776" coordorigin="-95" coordsize="24288,21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">
                <v:shape id="_x0000_s1030" type="#_x0000_t202" style="position:absolute;left:-95;top:2190;width:24288;height:19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" filled="f" stroked="f" strokeweight=".5pt">
                  <v:textbox>
                    <w:txbxContent>
                      <w:p w14:paraId="4918E66F" w14:textId="3E1D9C4D" w:rsidR="00C34368" w:rsidRPr="000E1AE5" w:rsidRDefault="00C34368" w:rsidP="00C34368">
                        <w:pPr>
                          <w:spacing w:line="360" w:lineRule="exact"/>
                          <w:ind w:firstLineChars="100" w:firstLine="240"/>
                          <w:rPr>
                            <w:sz w:val="24"/>
                            <w:szCs w:val="28"/>
                          </w:rPr>
                        </w:pPr>
                        <w:r>
                          <w:rPr>
                            <w:rFonts w:hint="eastAsia"/>
                            <w:sz w:val="24"/>
                            <w:szCs w:val="28"/>
                          </w:rPr>
                          <w:t>実態に則した</w:t>
                        </w:r>
                        <w:r>
                          <w:rPr>
                            <w:sz w:val="24"/>
                            <w:szCs w:val="28"/>
                          </w:rPr>
                          <w:t>取り組みをす</w:t>
                        </w:r>
                        <w:r>
                          <w:rPr>
                            <w:rFonts w:hint="eastAsia"/>
                            <w:sz w:val="24"/>
                            <w:szCs w:val="28"/>
                          </w:rPr>
                          <w:t>るため、予算等について相談・要求</w:t>
                        </w:r>
                        <w:r w:rsidR="009B3B72">
                          <w:rPr>
                            <w:rFonts w:hint="eastAsia"/>
                            <w:sz w:val="24"/>
                            <w:szCs w:val="28"/>
                          </w:rPr>
                          <w:t>をしているか</w:t>
                        </w:r>
                        <w:r>
                          <w:rPr>
                            <w:rFonts w:hint="eastAsia"/>
                            <w:sz w:val="24"/>
                            <w:szCs w:val="28"/>
                          </w:rPr>
                          <w:t>？</w:t>
                        </w:r>
                      </w:p>
                      <w:p w14:paraId="437B1C3D" w14:textId="77777777" w:rsidR="00C34368" w:rsidRDefault="00C34368" w:rsidP="00C34368">
                        <w:pPr>
                          <w:spacing w:line="360" w:lineRule="exact"/>
                          <w:ind w:left="720" w:hangingChars="300" w:hanging="720"/>
                          <w:rPr>
                            <w:sz w:val="24"/>
                            <w:szCs w:val="28"/>
                          </w:rPr>
                        </w:pPr>
                        <w:r>
                          <w:rPr>
                            <w:rFonts w:hint="eastAsia"/>
                            <w:sz w:val="24"/>
                            <w:szCs w:val="28"/>
                          </w:rPr>
                          <w:t>⇒民生委員のなり手確保・負担</w:t>
                        </w:r>
                      </w:p>
                      <w:p w14:paraId="13085E1E" w14:textId="77777777" w:rsidR="00C34368" w:rsidRDefault="00C34368" w:rsidP="00C34368">
                        <w:pPr>
                          <w:spacing w:line="360" w:lineRule="exact"/>
                          <w:ind w:left="720" w:hangingChars="300" w:hanging="720"/>
                          <w:rPr>
                            <w:sz w:val="24"/>
                            <w:szCs w:val="28"/>
                          </w:rPr>
                        </w:pPr>
                        <w:r>
                          <w:rPr>
                            <w:rFonts w:hint="eastAsia"/>
                            <w:sz w:val="24"/>
                            <w:szCs w:val="28"/>
                          </w:rPr>
                          <w:t>軽減において</w:t>
                        </w:r>
                        <w:r>
                          <w:rPr>
                            <w:sz w:val="24"/>
                            <w:szCs w:val="28"/>
                          </w:rPr>
                          <w:t>、少し</w:t>
                        </w:r>
                        <w:r>
                          <w:rPr>
                            <w:rFonts w:hint="eastAsia"/>
                            <w:sz w:val="24"/>
                            <w:szCs w:val="28"/>
                          </w:rPr>
                          <w:t>でも効果的</w:t>
                        </w:r>
                      </w:p>
                      <w:p w14:paraId="12F31F61" w14:textId="77777777" w:rsidR="00C34368" w:rsidRDefault="00C34368" w:rsidP="00C34368">
                        <w:pPr>
                          <w:spacing w:line="360" w:lineRule="exact"/>
                          <w:ind w:left="720" w:hangingChars="300" w:hanging="720"/>
                          <w:rPr>
                            <w:sz w:val="24"/>
                            <w:szCs w:val="28"/>
                          </w:rPr>
                        </w:pPr>
                        <w:r>
                          <w:rPr>
                            <w:rFonts w:hint="eastAsia"/>
                            <w:sz w:val="24"/>
                            <w:szCs w:val="28"/>
                          </w:rPr>
                          <w:t>な可能性があるものについては</w:t>
                        </w:r>
                      </w:p>
                      <w:p w14:paraId="5B4D1A0C" w14:textId="1407771A" w:rsidR="00C34368" w:rsidRPr="00196CB9" w:rsidRDefault="00C34368" w:rsidP="00C34368">
                        <w:pPr>
                          <w:spacing w:line="360" w:lineRule="exact"/>
                          <w:ind w:left="720" w:hangingChars="300" w:hanging="720"/>
                          <w:rPr>
                            <w:sz w:val="24"/>
                            <w:szCs w:val="28"/>
                          </w:rPr>
                        </w:pPr>
                        <w:r>
                          <w:rPr>
                            <w:rFonts w:hint="eastAsia"/>
                            <w:sz w:val="24"/>
                            <w:szCs w:val="28"/>
                          </w:rPr>
                          <w:t>財政当局に対して要求している。</w:t>
                        </w:r>
                      </w:p>
                      <w:p w14:paraId="37ED2383" w14:textId="77777777" w:rsidR="00C34368" w:rsidRDefault="00C34368" w:rsidP="00C34368"/>
                    </w:txbxContent>
                  </v:textbox>
                </v:shape>
                <v:shape id="テキスト ボックス 4" o:spid="_x0000_s1031" type="#_x0000_t202" style="position:absolute;left:476;width:15907;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" filled="f" stroked="f" strokeweight=".5pt">
                  <v:textbox>
                    <w:txbxContent>
                      <w:p w14:paraId="1DF89888" w14:textId="125321A6" w:rsidR="00C34368" w:rsidRPr="00C34368" w:rsidRDefault="00C34368">
                        <w:pPr>
                          <w:rPr>
                            <w:rFonts w:ascii="HG丸ｺﾞｼｯｸM-PRO" w:eastAsia="HG丸ｺﾞｼｯｸM-PRO" w:hAnsi="HG丸ｺﾞｼｯｸM-PRO"/>
                            <w:b/>
                            <w:bCs/>
                            <w:sz w:val="24"/>
                            <w:szCs w:val="28"/>
                          </w:rPr>
                        </w:pPr>
                        <w:r w:rsidRPr="00C34368">
                          <w:rPr>
                            <w:rFonts w:ascii="HG丸ｺﾞｼｯｸM-PRO" w:eastAsia="HG丸ｺﾞｼｯｸM-PRO" w:hAnsi="HG丸ｺﾞｼｯｸM-PRO" w:hint="eastAsia"/>
                            <w:b/>
                            <w:bCs/>
                            <w:sz w:val="24"/>
                            <w:szCs w:val="28"/>
                          </w:rPr>
                          <w:t>Q</w:t>
                        </w:r>
                        <w:r w:rsidR="009B3B72">
                          <w:rPr>
                            <w:rFonts w:ascii="HG丸ｺﾞｼｯｸM-PRO" w:eastAsia="HG丸ｺﾞｼｯｸM-PRO" w:hAnsi="HG丸ｺﾞｼｯｸM-PRO" w:hint="eastAsia"/>
                            <w:b/>
                            <w:bCs/>
                            <w:sz w:val="24"/>
                            <w:szCs w:val="28"/>
                          </w:rPr>
                          <w:t>２</w:t>
                        </w:r>
                        <w:r w:rsidRPr="00C34368">
                          <w:rPr>
                            <w:rFonts w:ascii="HG丸ｺﾞｼｯｸM-PRO" w:eastAsia="HG丸ｺﾞｼｯｸM-PRO" w:hAnsi="HG丸ｺﾞｼｯｸM-PRO" w:hint="eastAsia"/>
                            <w:b/>
                            <w:bCs/>
                            <w:sz w:val="24"/>
                            <w:szCs w:val="28"/>
                          </w:rPr>
                          <w:t>に関連して！</w:t>
                        </w:r>
                      </w:p>
                    </w:txbxContent>
                  </v:textbox>
                </v:shape>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波線 5" o:spid="_x0000_s1032" type="#_x0000_t64" style="position:absolute;left:190;top:476;width:1714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" adj="2700" filled="f" strokecolor="#70ad47 [3209]" strokeweight="1pt">
                  <v:stroke joinstyle="miter"/>
                </v:shape>
              </v:group>
            </w:pict>
          </mc:Fallback>
        </mc:AlternateContent>
      </w:r>
    </w:p>
    <w:p w14:paraId="02992E79" w14:textId="20EAC004" w:rsidR="0004628E" w:rsidRPr="0004628E" w:rsidRDefault="00D2028C" w:rsidP="0004628E">
      <w:pPr>
        <w:rPr>
          <w:sz w:val="24"/>
          <w:szCs w:val="28"/>
        </w:rPr>
      </w:pPr>
      <w:r>
        <w:rPr>
          <w:rFonts w:hint="eastAsia"/>
          <w:noProof/>
          <w:sz w:val="24"/>
          <w:szCs w:val="28"/>
          <w:lang w:val="ja-JP"/>
        </w:rPr>
        <mc:AlternateContent>
          <mc:Choice Requires="wps">
            <w:drawing>
              <wp:anchor distT="0" distB="0" distL="114300" distR="114300" simplePos="0" relativeHeight="251660800" behindDoc="0" locked="0" layoutInCell="1" allowOverlap="1" wp14:anchorId="68D52B1F" wp14:editId="6BFDD827">
                <wp:simplePos x="0" y="0"/>
                <wp:positionH relativeFrom="column">
                  <wp:posOffset>-114300</wp:posOffset>
                </wp:positionH>
                <wp:positionV relativeFrom="paragraph">
                  <wp:posOffset>171450</wp:posOffset>
                </wp:positionV>
                <wp:extent cx="4400550" cy="1809750"/>
                <wp:effectExtent l="0" t="0" r="0" b="0"/>
                <wp:wrapNone/>
                <wp:docPr id="704114321" name="テキスト ボックス 1"/>
                <wp:cNvGraphicFramePr/>
                <a:graphic xmlns:a="http://schemas.openxmlformats.org/drawingml/2006/main">
                  <a:graphicData uri="http://schemas.microsoft.com/office/word/2010/wordprocessingShape">
                    <wps:wsp>
                      <wps:cNvSpPr txBox="1"/>
                      <wps:spPr>
                        <a:xfrm>
                          <a:off x="0" y="0"/>
                          <a:ext cx="4400550" cy="1809750"/>
                        </a:xfrm>
                        <a:prstGeom prst="rect">
                          <a:avLst/>
                        </a:prstGeom>
                        <a:noFill/>
                        <a:ln w="6350">
                          <a:noFill/>
                        </a:ln>
                      </wps:spPr>
                      <wps:txbx>
                        <w:txbxContent>
                          <w:p w14:paraId="5E82B253" w14:textId="67F7DCF5" w:rsidR="00C34368" w:rsidRDefault="00C34368" w:rsidP="00C34368">
                            <w:pPr>
                              <w:spacing w:line="360" w:lineRule="exact"/>
                              <w:rPr>
                                <w:sz w:val="24"/>
                                <w:szCs w:val="28"/>
                              </w:rPr>
                            </w:pPr>
                            <w:r>
                              <w:rPr>
                                <w:rFonts w:hint="eastAsia"/>
                                <w:sz w:val="24"/>
                                <w:szCs w:val="28"/>
                              </w:rPr>
                              <w:t>Ｑ</w:t>
                            </w:r>
                            <w:r w:rsidR="00D04F8B">
                              <w:rPr>
                                <w:rFonts w:hint="eastAsia"/>
                                <w:sz w:val="24"/>
                                <w:szCs w:val="28"/>
                              </w:rPr>
                              <w:t>２</w:t>
                            </w:r>
                            <w:r>
                              <w:rPr>
                                <w:rFonts w:hint="eastAsia"/>
                                <w:sz w:val="24"/>
                                <w:szCs w:val="28"/>
                              </w:rPr>
                              <w:t>；制度発足にあたり、行政と民児協のどちらから提案が</w:t>
                            </w:r>
                          </w:p>
                          <w:p w14:paraId="5401745A" w14:textId="2548376A" w:rsidR="00C34368" w:rsidRDefault="00C34368" w:rsidP="00C34368">
                            <w:pPr>
                              <w:spacing w:line="360" w:lineRule="exact"/>
                              <w:ind w:firstLineChars="300" w:firstLine="720"/>
                              <w:rPr>
                                <w:sz w:val="24"/>
                                <w:szCs w:val="28"/>
                              </w:rPr>
                            </w:pPr>
                            <w:r>
                              <w:rPr>
                                <w:rFonts w:hint="eastAsia"/>
                                <w:sz w:val="24"/>
                                <w:szCs w:val="28"/>
                              </w:rPr>
                              <w:t>挙がったのか？</w:t>
                            </w:r>
                          </w:p>
                          <w:p w14:paraId="6F9AD2CF" w14:textId="44F35C9E" w:rsidR="00C34368" w:rsidRPr="00196CB9" w:rsidRDefault="00C34368" w:rsidP="00C34368">
                            <w:pPr>
                              <w:spacing w:line="360" w:lineRule="exact"/>
                              <w:ind w:left="720" w:hangingChars="300" w:hanging="720"/>
                              <w:rPr>
                                <w:sz w:val="24"/>
                                <w:szCs w:val="28"/>
                              </w:rPr>
                            </w:pPr>
                            <w:r>
                              <w:rPr>
                                <w:sz w:val="24"/>
                                <w:szCs w:val="28"/>
                              </w:rPr>
                              <w:t>Ａ</w:t>
                            </w:r>
                            <w:r w:rsidR="007D6253">
                              <w:rPr>
                                <w:rFonts w:hint="eastAsia"/>
                                <w:sz w:val="24"/>
                                <w:szCs w:val="28"/>
                              </w:rPr>
                              <w:t>２</w:t>
                            </w:r>
                            <w:r>
                              <w:rPr>
                                <w:rFonts w:hint="eastAsia"/>
                                <w:sz w:val="24"/>
                                <w:szCs w:val="28"/>
                              </w:rPr>
                              <w:t>：行政側から欠員解消の手段として発案。予算要求のうえで大きかった点は、行政職員が民児協事務局を兼ねている点である。民生委員と直接的な意見交換ができるのに加えて、市内の包括的な福祉</w:t>
                            </w:r>
                            <w:r w:rsidR="00F60187">
                              <w:rPr>
                                <w:rFonts w:hint="eastAsia"/>
                                <w:sz w:val="24"/>
                                <w:szCs w:val="28"/>
                              </w:rPr>
                              <w:t>支援</w:t>
                            </w:r>
                            <w:r>
                              <w:rPr>
                                <w:rFonts w:hint="eastAsia"/>
                                <w:sz w:val="24"/>
                                <w:szCs w:val="28"/>
                              </w:rPr>
                              <w:t>体制の中</w:t>
                            </w:r>
                            <w:r w:rsidR="009B3B72">
                              <w:rPr>
                                <w:rFonts w:hint="eastAsia"/>
                                <w:sz w:val="24"/>
                                <w:szCs w:val="28"/>
                              </w:rPr>
                              <w:t>で</w:t>
                            </w:r>
                            <w:r>
                              <w:rPr>
                                <w:rFonts w:hint="eastAsia"/>
                                <w:sz w:val="24"/>
                                <w:szCs w:val="28"/>
                              </w:rPr>
                              <w:t>民生委員に対するサポートも行政職員としてできる。</w:t>
                            </w:r>
                          </w:p>
                          <w:p w14:paraId="219653AD" w14:textId="77777777" w:rsidR="00C34368" w:rsidRDefault="00C34368" w:rsidP="00C3436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8D52B1F" id="_x0000_s1033" type="#_x0000_t202" style="position:absolute;left:0;text-align:left;margin-left:-9pt;margin-top:13.5pt;width:346.5pt;height:142.5pt;z-index:251660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" filled="f" stroked="f" strokeweight=".5pt">
                <v:textbox>
                  <w:txbxContent>
                    <w:p w14:paraId="5E82B253" w14:textId="67F7DCF5" w:rsidR="00C34368" w:rsidRDefault="00C34368" w:rsidP="00C34368">
                      <w:pPr>
                        <w:spacing w:line="360" w:lineRule="exact"/>
                        <w:rPr>
                          <w:sz w:val="24"/>
                          <w:szCs w:val="28"/>
                        </w:rPr>
                      </w:pPr>
                      <w:r>
                        <w:rPr>
                          <w:rFonts w:hint="eastAsia"/>
                          <w:sz w:val="24"/>
                          <w:szCs w:val="28"/>
                        </w:rPr>
                        <w:t>Ｑ</w:t>
                      </w:r>
                      <w:r w:rsidR="00D04F8B">
                        <w:rPr>
                          <w:rFonts w:hint="eastAsia"/>
                          <w:sz w:val="24"/>
                          <w:szCs w:val="28"/>
                        </w:rPr>
                        <w:t>２</w:t>
                      </w:r>
                      <w:r>
                        <w:rPr>
                          <w:rFonts w:hint="eastAsia"/>
                          <w:sz w:val="24"/>
                          <w:szCs w:val="28"/>
                        </w:rPr>
                        <w:t>；制度発足にあたり、行政と民児協のどちらから提案が</w:t>
                      </w:r>
                    </w:p>
                    <w:p w14:paraId="5401745A" w14:textId="2548376A" w:rsidR="00C34368" w:rsidRDefault="00C34368" w:rsidP="00C34368">
                      <w:pPr>
                        <w:spacing w:line="360" w:lineRule="exact"/>
                        <w:ind w:firstLineChars="300" w:firstLine="720"/>
                        <w:rPr>
                          <w:sz w:val="24"/>
                          <w:szCs w:val="28"/>
                        </w:rPr>
                      </w:pPr>
                      <w:r>
                        <w:rPr>
                          <w:rFonts w:hint="eastAsia"/>
                          <w:sz w:val="24"/>
                          <w:szCs w:val="28"/>
                        </w:rPr>
                        <w:t>挙がったのか？</w:t>
                      </w:r>
                    </w:p>
                    <w:p w14:paraId="6F9AD2CF" w14:textId="44F35C9E" w:rsidR="00C34368" w:rsidRPr="00196CB9" w:rsidRDefault="00C34368" w:rsidP="00C34368">
                      <w:pPr>
                        <w:spacing w:line="360" w:lineRule="exact"/>
                        <w:ind w:left="720" w:hangingChars="300" w:hanging="720"/>
                        <w:rPr>
                          <w:sz w:val="24"/>
                          <w:szCs w:val="28"/>
                        </w:rPr>
                      </w:pPr>
                      <w:r>
                        <w:rPr>
                          <w:sz w:val="24"/>
                          <w:szCs w:val="28"/>
                        </w:rPr>
                        <w:t>Ａ</w:t>
                      </w:r>
                      <w:r w:rsidR="007D6253">
                        <w:rPr>
                          <w:rFonts w:hint="eastAsia"/>
                          <w:sz w:val="24"/>
                          <w:szCs w:val="28"/>
                        </w:rPr>
                        <w:t>２</w:t>
                      </w:r>
                      <w:r>
                        <w:rPr>
                          <w:rFonts w:hint="eastAsia"/>
                          <w:sz w:val="24"/>
                          <w:szCs w:val="28"/>
                        </w:rPr>
                        <w:t>：行政側から欠員解消の手段として発案。予算要求のうえで大きかった点は、行政職員が民児協事務局を兼ねている点である。民生委員と直接的な意見交換ができるのに加えて、市内の包括的な福祉</w:t>
                      </w:r>
                      <w:r w:rsidR="00F60187">
                        <w:rPr>
                          <w:rFonts w:hint="eastAsia"/>
                          <w:sz w:val="24"/>
                          <w:szCs w:val="28"/>
                        </w:rPr>
                        <w:t>支援</w:t>
                      </w:r>
                      <w:r>
                        <w:rPr>
                          <w:rFonts w:hint="eastAsia"/>
                          <w:sz w:val="24"/>
                          <w:szCs w:val="28"/>
                        </w:rPr>
                        <w:t>体制の中</w:t>
                      </w:r>
                      <w:r w:rsidR="009B3B72">
                        <w:rPr>
                          <w:rFonts w:hint="eastAsia"/>
                          <w:sz w:val="24"/>
                          <w:szCs w:val="28"/>
                        </w:rPr>
                        <w:t>で</w:t>
                      </w:r>
                      <w:r>
                        <w:rPr>
                          <w:rFonts w:hint="eastAsia"/>
                          <w:sz w:val="24"/>
                          <w:szCs w:val="28"/>
                        </w:rPr>
                        <w:t>民生委員に対するサポートも行政職員としてできる。</w:t>
                      </w:r>
                    </w:p>
                    <w:p w14:paraId="219653AD" w14:textId="77777777" w:rsidR="00C34368" w:rsidRDefault="00C34368" w:rsidP="00C34368"/>
                  </w:txbxContent>
                </v:textbox>
              </v:shape>
            </w:pict>
          </mc:Fallback>
        </mc:AlternateContent>
      </w:r>
      <w:r w:rsidR="00F34986">
        <w:rPr>
          <w:rFonts w:hint="eastAsia"/>
          <w:noProof/>
          <w:sz w:val="24"/>
          <w:szCs w:val="28"/>
          <w:lang w:val="ja-JP"/>
        </w:rPr>
        <mc:AlternateContent>
          <mc:Choice Requires="wps">
            <w:drawing>
              <wp:anchor distT="0" distB="0" distL="114300" distR="114300" simplePos="0" relativeHeight="251655680" behindDoc="1" locked="0" layoutInCell="1" allowOverlap="1" wp14:anchorId="063B78E7" wp14:editId="74B10788">
                <wp:simplePos x="0" y="0"/>
                <wp:positionH relativeFrom="column">
                  <wp:posOffset>4200525</wp:posOffset>
                </wp:positionH>
                <wp:positionV relativeFrom="paragraph">
                  <wp:posOffset>238125</wp:posOffset>
                </wp:positionV>
                <wp:extent cx="2438400" cy="1638300"/>
                <wp:effectExtent l="647700" t="0" r="0" b="0"/>
                <wp:wrapNone/>
                <wp:docPr id="2078487132" name="吹き出し: 四角形 3"/>
                <wp:cNvGraphicFramePr/>
                <a:graphic xmlns:a="http://schemas.openxmlformats.org/drawingml/2006/main">
                  <a:graphicData uri="http://schemas.microsoft.com/office/word/2010/wordprocessingShape">
                    <wps:wsp>
                      <wps:cNvSpPr/>
                      <wps:spPr>
                        <a:xfrm>
                          <a:off x="0" y="0"/>
                          <a:ext cx="2438400" cy="1638300"/>
                        </a:xfrm>
                        <a:prstGeom prst="wedgeRectCallout">
                          <a:avLst>
                            <a:gd name="adj1" fmla="val -75842"/>
                            <a:gd name="adj2" fmla="val -44829"/>
                          </a:avLst>
                        </a:prstGeom>
                        <a:solidFill>
                          <a:schemeClr val="accent2">
                            <a:lumMod val="20000"/>
                            <a:lumOff val="80000"/>
                          </a:schemeClr>
                        </a:solidFill>
                        <a:ln>
                          <a:noFill/>
                        </a:ln>
                      </wps:spPr>
                      <wps:style>
                        <a:lnRef idx="2">
                          <a:schemeClr val="accent6"/>
                        </a:lnRef>
                        <a:fillRef idx="1">
                          <a:schemeClr val="lt1"/>
                        </a:fillRef>
                        <a:effectRef idx="0">
                          <a:schemeClr val="accent6"/>
                        </a:effectRef>
                        <a:fontRef idx="minor">
                          <a:schemeClr val="dk1"/>
                        </a:fontRef>
                      </wps:style>
                      <wps:txbx>
                        <w:txbxContent>
                          <w:p w14:paraId="545F6797" w14:textId="77777777" w:rsidR="00C34368" w:rsidRDefault="00C34368" w:rsidP="00C3436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3B78E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3" o:spid="_x0000_s1034" type="#_x0000_t61" style="position:absolute;left:0;text-align:left;margin-left:330.75pt;margin-top:18.75pt;width:192pt;height:12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" adj="-5582,1117" fillcolor="#fbe4d5 [661]" stroked="f" strokeweight="1pt">
                <v:textbox>
                  <w:txbxContent>
                    <w:p w14:paraId="545F6797" w14:textId="77777777" w:rsidR="00C34368" w:rsidRDefault="00C34368" w:rsidP="00C34368">
                      <w:pPr>
                        <w:jc w:val="center"/>
                      </w:pPr>
                    </w:p>
                  </w:txbxContent>
                </v:textbox>
              </v:shape>
            </w:pict>
          </mc:Fallback>
        </mc:AlternateContent>
      </w:r>
    </w:p>
    <w:p w14:paraId="7E351B75" w14:textId="77777777" w:rsidR="0004628E" w:rsidRPr="0004628E" w:rsidRDefault="0004628E" w:rsidP="0004628E">
      <w:pPr>
        <w:rPr>
          <w:sz w:val="24"/>
          <w:szCs w:val="28"/>
        </w:rPr>
      </w:pPr>
    </w:p>
    <w:p w14:paraId="6F472A1E" w14:textId="77777777" w:rsidR="0004628E" w:rsidRPr="0004628E" w:rsidRDefault="0004628E" w:rsidP="0004628E">
      <w:pPr>
        <w:rPr>
          <w:sz w:val="24"/>
          <w:szCs w:val="28"/>
        </w:rPr>
      </w:pPr>
    </w:p>
    <w:p w14:paraId="443121EB" w14:textId="77777777" w:rsidR="0004628E" w:rsidRPr="0004628E" w:rsidRDefault="0004628E" w:rsidP="0004628E">
      <w:pPr>
        <w:rPr>
          <w:sz w:val="24"/>
          <w:szCs w:val="28"/>
        </w:rPr>
      </w:pPr>
    </w:p>
    <w:p w14:paraId="0E908D51" w14:textId="3B5469D2" w:rsidR="0004628E" w:rsidRPr="0004628E" w:rsidRDefault="00F34986" w:rsidP="0004628E">
      <w:pPr>
        <w:rPr>
          <w:sz w:val="24"/>
          <w:szCs w:val="28"/>
        </w:rPr>
      </w:pPr>
      <w:r>
        <w:rPr>
          <w:rFonts w:hint="eastAsia"/>
          <w:noProof/>
          <w:sz w:val="24"/>
          <w:szCs w:val="28"/>
          <w:lang w:val="ja-JP"/>
        </w:rPr>
        <mc:AlternateContent>
          <mc:Choice Requires="wps">
            <w:drawing>
              <wp:anchor distT="0" distB="0" distL="114300" distR="114300" simplePos="0" relativeHeight="251654656" behindDoc="0" locked="0" layoutInCell="1" allowOverlap="1" wp14:anchorId="0A8692CA" wp14:editId="3E225965">
                <wp:simplePos x="0" y="0"/>
                <wp:positionH relativeFrom="column">
                  <wp:posOffset>104775</wp:posOffset>
                </wp:positionH>
                <wp:positionV relativeFrom="paragraph">
                  <wp:posOffset>142874</wp:posOffset>
                </wp:positionV>
                <wp:extent cx="6010275" cy="6315075"/>
                <wp:effectExtent l="0" t="0" r="9525" b="9525"/>
                <wp:wrapNone/>
                <wp:docPr id="1921928841" name="テキスト ボックス 2"/>
                <wp:cNvGraphicFramePr/>
                <a:graphic xmlns:a="http://schemas.openxmlformats.org/drawingml/2006/main">
                  <a:graphicData uri="http://schemas.microsoft.com/office/word/2010/wordprocessingShape">
                    <wps:wsp>
                      <wps:cNvSpPr txBox="1"/>
                      <wps:spPr>
                        <a:xfrm>
                          <a:off x="0" y="0"/>
                          <a:ext cx="6010275" cy="6315075"/>
                        </a:xfrm>
                        <a:prstGeom prst="rect">
                          <a:avLst/>
                        </a:prstGeom>
                        <a:solidFill>
                          <a:schemeClr val="lt1"/>
                        </a:solidFill>
                        <a:ln w="6350">
                          <a:noFill/>
                        </a:ln>
                      </wps:spPr>
                      <wps:txbx>
                        <w:txbxContent>
                          <w:p w14:paraId="4C161DD3" w14:textId="0526A826" w:rsidR="00962492" w:rsidRDefault="00962492" w:rsidP="004B4BA9">
                            <w:pPr>
                              <w:spacing w:line="360" w:lineRule="exact"/>
                              <w:ind w:left="360" w:hanging="360"/>
                              <w:rPr>
                                <w:b/>
                                <w:bCs/>
                                <w:sz w:val="24"/>
                                <w:szCs w:val="28"/>
                              </w:rPr>
                            </w:pPr>
                            <w:r w:rsidRPr="00962492">
                              <w:rPr>
                                <w:rFonts w:hint="eastAsia"/>
                                <w:b/>
                                <w:bCs/>
                                <w:sz w:val="24"/>
                                <w:szCs w:val="28"/>
                              </w:rPr>
                              <w:t>広島市への視察研修を終えて－地区民児協支援部会の取り組みー</w:t>
                            </w:r>
                          </w:p>
                          <w:p w14:paraId="0CE089FF" w14:textId="77777777" w:rsidR="00D04F8B" w:rsidRPr="00D04F8B" w:rsidRDefault="00D04F8B" w:rsidP="00D04F8B">
                            <w:pPr>
                              <w:spacing w:line="360" w:lineRule="exact"/>
                              <w:ind w:left="360" w:hanging="360"/>
                              <w:rPr>
                                <w:sz w:val="24"/>
                                <w:szCs w:val="28"/>
                              </w:rPr>
                            </w:pPr>
                            <w:r w:rsidRPr="00D04F8B">
                              <w:rPr>
                                <w:rFonts w:hint="eastAsia"/>
                                <w:sz w:val="24"/>
                                <w:szCs w:val="28"/>
                              </w:rPr>
                              <w:t>１．部会活動の経緯</w:t>
                            </w:r>
                            <w:r w:rsidRPr="00D04F8B">
                              <w:rPr>
                                <w:sz w:val="24"/>
                                <w:szCs w:val="28"/>
                              </w:rPr>
                              <w:tab/>
                            </w:r>
                          </w:p>
                          <w:p w14:paraId="1D1AA274" w14:textId="549EB0F1" w:rsidR="00D04F8B" w:rsidRPr="00D04F8B" w:rsidRDefault="00D04F8B" w:rsidP="00F34986">
                            <w:pPr>
                              <w:spacing w:line="360" w:lineRule="exact"/>
                              <w:ind w:leftChars="100" w:left="210" w:firstLineChars="100" w:firstLine="240"/>
                              <w:rPr>
                                <w:sz w:val="24"/>
                                <w:szCs w:val="28"/>
                              </w:rPr>
                            </w:pPr>
                            <w:r w:rsidRPr="00D04F8B">
                              <w:rPr>
                                <w:rFonts w:hint="eastAsia"/>
                                <w:sz w:val="24"/>
                                <w:szCs w:val="28"/>
                              </w:rPr>
                              <w:t>令和</w:t>
                            </w:r>
                            <w:r w:rsidRPr="00D04F8B">
                              <w:rPr>
                                <w:sz w:val="24"/>
                                <w:szCs w:val="28"/>
                              </w:rPr>
                              <w:t>4年１２月の一斉改選における埼玉県の欠員率は全国から見ても高率であった状況を踏まえ、欠員問題は</w:t>
                            </w:r>
                            <w:r w:rsidR="009B3B72">
                              <w:rPr>
                                <w:rFonts w:hint="eastAsia"/>
                                <w:sz w:val="24"/>
                                <w:szCs w:val="28"/>
                              </w:rPr>
                              <w:t>喫緊</w:t>
                            </w:r>
                            <w:r w:rsidRPr="00D04F8B">
                              <w:rPr>
                                <w:sz w:val="24"/>
                                <w:szCs w:val="28"/>
                              </w:rPr>
                              <w:t>の課題とし、地区民児協支援部会（以下、部会）の活動テーマとして、考察することになりました。</w:t>
                            </w:r>
                          </w:p>
                          <w:p w14:paraId="21D6F311" w14:textId="56532036" w:rsidR="00D04F8B" w:rsidRPr="00D04F8B" w:rsidRDefault="00D04F8B" w:rsidP="00F34986">
                            <w:pPr>
                              <w:spacing w:line="360" w:lineRule="exact"/>
                              <w:ind w:left="142" w:hanging="142"/>
                              <w:rPr>
                                <w:sz w:val="24"/>
                                <w:szCs w:val="28"/>
                              </w:rPr>
                            </w:pPr>
                            <w:r w:rsidRPr="00D04F8B">
                              <w:rPr>
                                <w:rFonts w:hint="eastAsia"/>
                                <w:sz w:val="24"/>
                                <w:szCs w:val="28"/>
                              </w:rPr>
                              <w:t xml:space="preserve">　</w:t>
                            </w:r>
                            <w:r>
                              <w:rPr>
                                <w:rFonts w:hint="eastAsia"/>
                                <w:sz w:val="24"/>
                                <w:szCs w:val="28"/>
                              </w:rPr>
                              <w:t xml:space="preserve">　</w:t>
                            </w:r>
                            <w:r w:rsidRPr="00D04F8B">
                              <w:rPr>
                                <w:rFonts w:hint="eastAsia"/>
                                <w:sz w:val="24"/>
                                <w:szCs w:val="28"/>
                              </w:rPr>
                              <w:t>部会員</w:t>
                            </w:r>
                            <w:r w:rsidRPr="00D04F8B">
                              <w:rPr>
                                <w:sz w:val="24"/>
                                <w:szCs w:val="28"/>
                              </w:rPr>
                              <w:t>に「欠員の状況と改善の</w:t>
                            </w:r>
                            <w:r w:rsidR="00F60187">
                              <w:rPr>
                                <w:rFonts w:hint="eastAsia"/>
                                <w:sz w:val="24"/>
                                <w:szCs w:val="28"/>
                              </w:rPr>
                              <w:t>ため</w:t>
                            </w:r>
                            <w:r w:rsidRPr="00D04F8B">
                              <w:rPr>
                                <w:sz w:val="24"/>
                                <w:szCs w:val="28"/>
                              </w:rPr>
                              <w:t>の意見」調査を募り</w:t>
                            </w:r>
                            <w:r w:rsidR="00F34986">
                              <w:rPr>
                                <w:rFonts w:hint="eastAsia"/>
                                <w:sz w:val="24"/>
                                <w:szCs w:val="28"/>
                              </w:rPr>
                              <w:t>、</w:t>
                            </w:r>
                            <w:r w:rsidRPr="00D04F8B">
                              <w:rPr>
                                <w:sz w:val="24"/>
                                <w:szCs w:val="28"/>
                              </w:rPr>
                              <w:t>それを基に</w:t>
                            </w:r>
                            <w:r>
                              <w:rPr>
                                <w:rFonts w:hint="eastAsia"/>
                                <w:sz w:val="24"/>
                                <w:szCs w:val="28"/>
                              </w:rPr>
                              <w:t>意</w:t>
                            </w:r>
                            <w:r w:rsidRPr="00D04F8B">
                              <w:rPr>
                                <w:sz w:val="24"/>
                                <w:szCs w:val="28"/>
                              </w:rPr>
                              <w:t>見交換</w:t>
                            </w:r>
                            <w:r w:rsidR="00F34986">
                              <w:rPr>
                                <w:rFonts w:hint="eastAsia"/>
                                <w:sz w:val="24"/>
                                <w:szCs w:val="28"/>
                              </w:rPr>
                              <w:t>しま</w:t>
                            </w:r>
                            <w:r w:rsidR="006304CD">
                              <w:rPr>
                                <w:rFonts w:hint="eastAsia"/>
                                <w:sz w:val="24"/>
                                <w:szCs w:val="28"/>
                              </w:rPr>
                              <w:t>し</w:t>
                            </w:r>
                            <w:r w:rsidR="00F34986">
                              <w:rPr>
                                <w:rFonts w:hint="eastAsia"/>
                                <w:sz w:val="24"/>
                                <w:szCs w:val="28"/>
                              </w:rPr>
                              <w:t>た。</w:t>
                            </w:r>
                            <w:r w:rsidR="00A40E0D">
                              <w:rPr>
                                <w:rFonts w:hint="eastAsia"/>
                                <w:sz w:val="24"/>
                                <w:szCs w:val="28"/>
                              </w:rPr>
                              <w:t>欠</w:t>
                            </w:r>
                            <w:r w:rsidRPr="00D04F8B">
                              <w:rPr>
                                <w:sz w:val="24"/>
                                <w:szCs w:val="28"/>
                              </w:rPr>
                              <w:t>員が起こる原因や欠員地域への対応について考察し、欠員をなくすための課題を７つに整理しました。</w:t>
                            </w:r>
                            <w:r w:rsidR="00F34986">
                              <w:rPr>
                                <w:rFonts w:hint="eastAsia"/>
                                <w:sz w:val="24"/>
                                <w:szCs w:val="28"/>
                              </w:rPr>
                              <w:t>（詳しくは、「埼玉県民児協だより№175</w:t>
                            </w:r>
                            <w:r w:rsidR="00F34986">
                              <w:rPr>
                                <w:sz w:val="24"/>
                                <w:szCs w:val="28"/>
                              </w:rPr>
                              <w:t xml:space="preserve"> </w:t>
                            </w:r>
                            <w:r w:rsidR="00F34986">
                              <w:rPr>
                                <w:rFonts w:hint="eastAsia"/>
                                <w:sz w:val="24"/>
                                <w:szCs w:val="28"/>
                              </w:rPr>
                              <w:t>県大会特集号（令和5年12月1日発行）」</w:t>
                            </w:r>
                            <w:r w:rsidR="00F34986">
                              <w:rPr>
                                <w:sz w:val="24"/>
                                <w:szCs w:val="28"/>
                              </w:rPr>
                              <w:t>10-11</w:t>
                            </w:r>
                            <w:r w:rsidR="00F34986">
                              <w:rPr>
                                <w:rFonts w:hint="eastAsia"/>
                                <w:sz w:val="24"/>
                                <w:szCs w:val="28"/>
                              </w:rPr>
                              <w:t>頁をご覧ください。）</w:t>
                            </w:r>
                          </w:p>
                          <w:p w14:paraId="4E378C1F" w14:textId="77777777" w:rsidR="00D04F8B" w:rsidRPr="00D04F8B" w:rsidRDefault="00D04F8B" w:rsidP="0004628E">
                            <w:pPr>
                              <w:spacing w:line="100" w:lineRule="exact"/>
                              <w:ind w:left="357" w:hanging="357"/>
                              <w:rPr>
                                <w:sz w:val="24"/>
                                <w:szCs w:val="28"/>
                              </w:rPr>
                            </w:pPr>
                            <w:r w:rsidRPr="00D04F8B">
                              <w:rPr>
                                <w:sz w:val="24"/>
                                <w:szCs w:val="28"/>
                              </w:rPr>
                              <w:tab/>
                            </w:r>
                          </w:p>
                          <w:p w14:paraId="6983C303" w14:textId="77777777" w:rsidR="00D04F8B" w:rsidRPr="00D04F8B" w:rsidRDefault="00D04F8B" w:rsidP="00D04F8B">
                            <w:pPr>
                              <w:spacing w:line="360" w:lineRule="exact"/>
                              <w:ind w:left="360" w:hanging="360"/>
                              <w:rPr>
                                <w:sz w:val="24"/>
                                <w:szCs w:val="28"/>
                              </w:rPr>
                            </w:pPr>
                            <w:r w:rsidRPr="00D04F8B">
                              <w:rPr>
                                <w:rFonts w:hint="eastAsia"/>
                                <w:sz w:val="24"/>
                                <w:szCs w:val="28"/>
                              </w:rPr>
                              <w:t>２．広島市への視察研修</w:t>
                            </w:r>
                          </w:p>
                          <w:p w14:paraId="7EDD33A9" w14:textId="25703396" w:rsidR="00D04F8B" w:rsidRPr="00D04F8B" w:rsidRDefault="00D04F8B" w:rsidP="00D04F8B">
                            <w:pPr>
                              <w:spacing w:line="360" w:lineRule="exact"/>
                              <w:ind w:leftChars="100" w:left="210" w:firstLineChars="100" w:firstLine="240"/>
                              <w:rPr>
                                <w:sz w:val="24"/>
                                <w:szCs w:val="28"/>
                              </w:rPr>
                            </w:pPr>
                            <w:r w:rsidRPr="00D04F8B">
                              <w:rPr>
                                <w:rFonts w:hint="eastAsia"/>
                                <w:sz w:val="24"/>
                                <w:szCs w:val="28"/>
                              </w:rPr>
                              <w:t>制度の説明や質疑応答により、「民生委員の欠員」は課題であるが「協力員制度」は、推薦方法や民生委員のサポートを最優先する制度の目的などから、民生委員活動の実情に寄り添った制度となり、民生委員の負荷軽減・個人からチーム活動への有効なツールであると確信しました。</w:t>
                            </w:r>
                          </w:p>
                          <w:p w14:paraId="0713D7FA" w14:textId="61017DD8" w:rsidR="00D04F8B" w:rsidRPr="00D04F8B" w:rsidRDefault="00D04F8B" w:rsidP="00D04F8B">
                            <w:pPr>
                              <w:spacing w:line="360" w:lineRule="exact"/>
                              <w:ind w:leftChars="100" w:left="210" w:firstLineChars="100" w:firstLine="240"/>
                              <w:rPr>
                                <w:sz w:val="24"/>
                                <w:szCs w:val="28"/>
                              </w:rPr>
                            </w:pPr>
                            <w:r w:rsidRPr="00D04F8B">
                              <w:rPr>
                                <w:rFonts w:hint="eastAsia"/>
                                <w:sz w:val="24"/>
                                <w:szCs w:val="28"/>
                              </w:rPr>
                              <w:t>また、「民生委員の欠員」に</w:t>
                            </w:r>
                            <w:r w:rsidR="00F60187">
                              <w:rPr>
                                <w:rFonts w:hint="eastAsia"/>
                                <w:sz w:val="24"/>
                                <w:szCs w:val="28"/>
                              </w:rPr>
                              <w:t>あたり</w:t>
                            </w:r>
                            <w:r w:rsidRPr="00D04F8B">
                              <w:rPr>
                                <w:rFonts w:hint="eastAsia"/>
                                <w:sz w:val="24"/>
                                <w:szCs w:val="28"/>
                              </w:rPr>
                              <w:t>行政・学校・住民等への広報・各イべントでのアピール活動に積極的に参加し、民生委員のイメージアップを図り、住民（特に若者）に興味・関心を持たせることが重要と改めて考えさせられました。</w:t>
                            </w:r>
                          </w:p>
                          <w:p w14:paraId="1F5155C8" w14:textId="0706C236" w:rsidR="00D04F8B" w:rsidRPr="00D04F8B" w:rsidRDefault="00D04F8B" w:rsidP="009B3B72">
                            <w:pPr>
                              <w:spacing w:line="360" w:lineRule="exact"/>
                              <w:ind w:leftChars="100" w:left="210" w:firstLineChars="100" w:firstLine="240"/>
                              <w:rPr>
                                <w:sz w:val="24"/>
                                <w:szCs w:val="28"/>
                              </w:rPr>
                            </w:pPr>
                            <w:r w:rsidRPr="00D04F8B">
                              <w:rPr>
                                <w:rFonts w:hint="eastAsia"/>
                                <w:sz w:val="24"/>
                                <w:szCs w:val="28"/>
                              </w:rPr>
                              <w:t>研修は、予定時間を遥かに</w:t>
                            </w:r>
                            <w:r w:rsidR="006304CD">
                              <w:rPr>
                                <w:rFonts w:hint="eastAsia"/>
                                <w:sz w:val="24"/>
                                <w:szCs w:val="28"/>
                              </w:rPr>
                              <w:t>オーバー</w:t>
                            </w:r>
                            <w:r w:rsidRPr="00D04F8B">
                              <w:rPr>
                                <w:rFonts w:hint="eastAsia"/>
                                <w:sz w:val="24"/>
                                <w:szCs w:val="28"/>
                              </w:rPr>
                              <w:t>していることさえ気がつかない程、熱心に討議されました。</w:t>
                            </w:r>
                          </w:p>
                          <w:p w14:paraId="676F569B" w14:textId="18B089E7" w:rsidR="00D04F8B" w:rsidRDefault="00D04F8B" w:rsidP="00D04F8B">
                            <w:pPr>
                              <w:spacing w:line="360" w:lineRule="exact"/>
                              <w:ind w:leftChars="100" w:left="210" w:firstLineChars="100" w:firstLine="240"/>
                              <w:rPr>
                                <w:sz w:val="24"/>
                                <w:szCs w:val="28"/>
                              </w:rPr>
                            </w:pPr>
                            <w:r w:rsidRPr="00D04F8B">
                              <w:rPr>
                                <w:rFonts w:hint="eastAsia"/>
                                <w:sz w:val="24"/>
                                <w:szCs w:val="28"/>
                              </w:rPr>
                              <w:t>全国大会前日にも</w:t>
                            </w:r>
                            <w:r w:rsidR="00F60187">
                              <w:rPr>
                                <w:rFonts w:hint="eastAsia"/>
                                <w:sz w:val="24"/>
                                <w:szCs w:val="28"/>
                              </w:rPr>
                              <w:t>関わらず</w:t>
                            </w:r>
                            <w:r w:rsidRPr="00D04F8B">
                              <w:rPr>
                                <w:rFonts w:hint="eastAsia"/>
                                <w:sz w:val="24"/>
                                <w:szCs w:val="28"/>
                              </w:rPr>
                              <w:t>、研修を受け入れてくださった「広島市民児協」の方々に深く感謝を</w:t>
                            </w:r>
                            <w:r w:rsidR="00F60187">
                              <w:rPr>
                                <w:rFonts w:hint="eastAsia"/>
                                <w:sz w:val="24"/>
                                <w:szCs w:val="28"/>
                              </w:rPr>
                              <w:t>いた</w:t>
                            </w:r>
                            <w:r w:rsidRPr="00D04F8B">
                              <w:rPr>
                                <w:rFonts w:hint="eastAsia"/>
                                <w:sz w:val="24"/>
                                <w:szCs w:val="28"/>
                              </w:rPr>
                              <w:t>します。また、これを契機により一層の交流が深まり住民のための民生委員活動を推進して</w:t>
                            </w:r>
                            <w:r w:rsidR="00495462">
                              <w:rPr>
                                <w:rFonts w:hint="eastAsia"/>
                                <w:sz w:val="24"/>
                                <w:szCs w:val="28"/>
                              </w:rPr>
                              <w:t>い</w:t>
                            </w:r>
                            <w:r w:rsidRPr="00D04F8B">
                              <w:rPr>
                                <w:rFonts w:hint="eastAsia"/>
                                <w:sz w:val="24"/>
                                <w:szCs w:val="28"/>
                              </w:rPr>
                              <w:t>きましょう。</w:t>
                            </w:r>
                          </w:p>
                          <w:p w14:paraId="2C1B361F" w14:textId="77777777" w:rsidR="00D04F8B" w:rsidRDefault="00D04F8B" w:rsidP="00D04F8B">
                            <w:pPr>
                              <w:spacing w:line="200" w:lineRule="exact"/>
                              <w:ind w:leftChars="100" w:left="210" w:firstLineChars="100" w:firstLine="240"/>
                              <w:rPr>
                                <w:sz w:val="24"/>
                                <w:szCs w:val="28"/>
                              </w:rPr>
                            </w:pPr>
                          </w:p>
                          <w:p w14:paraId="3012AC78" w14:textId="77777777" w:rsidR="00D04F8B" w:rsidRPr="00D04F8B" w:rsidRDefault="00D04F8B" w:rsidP="00D04F8B">
                            <w:pPr>
                              <w:spacing w:line="360" w:lineRule="exact"/>
                              <w:rPr>
                                <w:sz w:val="24"/>
                                <w:szCs w:val="28"/>
                              </w:rPr>
                            </w:pPr>
                            <w:r w:rsidRPr="00D04F8B">
                              <w:rPr>
                                <w:rFonts w:hint="eastAsia"/>
                                <w:sz w:val="24"/>
                                <w:szCs w:val="28"/>
                              </w:rPr>
                              <w:t>３．今後の部会活動</w:t>
                            </w:r>
                          </w:p>
                          <w:p w14:paraId="4397A612" w14:textId="51E09270" w:rsidR="00D04F8B" w:rsidRPr="00D04F8B" w:rsidRDefault="00D04F8B" w:rsidP="00D04F8B">
                            <w:pPr>
                              <w:spacing w:line="360" w:lineRule="exact"/>
                              <w:ind w:leftChars="100" w:left="210" w:firstLineChars="100" w:firstLine="240"/>
                              <w:rPr>
                                <w:sz w:val="24"/>
                                <w:szCs w:val="28"/>
                              </w:rPr>
                            </w:pPr>
                            <w:r w:rsidRPr="00D04F8B">
                              <w:rPr>
                                <w:rFonts w:hint="eastAsia"/>
                                <w:sz w:val="24"/>
                                <w:szCs w:val="28"/>
                              </w:rPr>
                              <w:t>７課題について「発想の転換」をキーワードに方向性を整理しました。民生委員・児童委員活動がやり</w:t>
                            </w:r>
                            <w:r w:rsidR="00F60187">
                              <w:rPr>
                                <w:rFonts w:hint="eastAsia"/>
                                <w:sz w:val="24"/>
                                <w:szCs w:val="28"/>
                              </w:rPr>
                              <w:t>やす</w:t>
                            </w:r>
                            <w:r w:rsidRPr="00D04F8B">
                              <w:rPr>
                                <w:rFonts w:hint="eastAsia"/>
                                <w:sz w:val="24"/>
                                <w:szCs w:val="28"/>
                              </w:rPr>
                              <w:t>い環境づくりや</w:t>
                            </w:r>
                            <w:r w:rsidR="00BB0C28">
                              <w:rPr>
                                <w:rFonts w:hint="eastAsia"/>
                                <w:sz w:val="24"/>
                                <w:szCs w:val="28"/>
                              </w:rPr>
                              <w:t>令和7年の一斉改選</w:t>
                            </w:r>
                            <w:r w:rsidRPr="00D04F8B">
                              <w:rPr>
                                <w:rFonts w:hint="eastAsia"/>
                                <w:sz w:val="24"/>
                                <w:szCs w:val="28"/>
                              </w:rPr>
                              <w:t>に向けて、県福祉部社会福祉課との意見交換や、関係機関・団体への意見具申を検討していきます。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692CA" id="テキスト ボックス 2" o:spid="_x0000_s1035" type="#_x0000_t202" style="position:absolute;left:0;text-align:left;margin-left:8.25pt;margin-top:11.25pt;width:473.25pt;height:497.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" fillcolor="white [3201]" stroked="f" strokeweight=".5pt">
                <v:textbox>
                  <w:txbxContent>
                    <w:p w14:paraId="4C161DD3" w14:textId="0526A826" w:rsidR="00962492" w:rsidRDefault="00962492" w:rsidP="004B4BA9">
                      <w:pPr>
                        <w:spacing w:line="360" w:lineRule="exact"/>
                        <w:ind w:left="360" w:hanging="360"/>
                        <w:rPr>
                          <w:b/>
                          <w:bCs/>
                          <w:sz w:val="24"/>
                          <w:szCs w:val="28"/>
                        </w:rPr>
                      </w:pPr>
                      <w:r w:rsidRPr="00962492">
                        <w:rPr>
                          <w:rFonts w:hint="eastAsia"/>
                          <w:b/>
                          <w:bCs/>
                          <w:sz w:val="24"/>
                          <w:szCs w:val="28"/>
                        </w:rPr>
                        <w:t>広島市への視察研修を終えて－地区民児協支援部会の取り組みー</w:t>
                      </w:r>
                    </w:p>
                    <w:p w14:paraId="0CE089FF" w14:textId="77777777" w:rsidR="00D04F8B" w:rsidRPr="00D04F8B" w:rsidRDefault="00D04F8B" w:rsidP="00D04F8B">
                      <w:pPr>
                        <w:spacing w:line="360" w:lineRule="exact"/>
                        <w:ind w:left="360" w:hanging="360"/>
                        <w:rPr>
                          <w:sz w:val="24"/>
                          <w:szCs w:val="28"/>
                        </w:rPr>
                      </w:pPr>
                      <w:r w:rsidRPr="00D04F8B">
                        <w:rPr>
                          <w:rFonts w:hint="eastAsia"/>
                          <w:sz w:val="24"/>
                          <w:szCs w:val="28"/>
                        </w:rPr>
                        <w:t>１．部会活動の経緯</w:t>
                      </w:r>
                      <w:r w:rsidRPr="00D04F8B">
                        <w:rPr>
                          <w:sz w:val="24"/>
                          <w:szCs w:val="28"/>
                        </w:rPr>
                        <w:tab/>
                      </w:r>
                    </w:p>
                    <w:p w14:paraId="1D1AA274" w14:textId="549EB0F1" w:rsidR="00D04F8B" w:rsidRPr="00D04F8B" w:rsidRDefault="00D04F8B" w:rsidP="00F34986">
                      <w:pPr>
                        <w:spacing w:line="360" w:lineRule="exact"/>
                        <w:ind w:leftChars="100" w:left="210" w:firstLineChars="100" w:firstLine="240"/>
                        <w:rPr>
                          <w:sz w:val="24"/>
                          <w:szCs w:val="28"/>
                        </w:rPr>
                      </w:pPr>
                      <w:r w:rsidRPr="00D04F8B">
                        <w:rPr>
                          <w:rFonts w:hint="eastAsia"/>
                          <w:sz w:val="24"/>
                          <w:szCs w:val="28"/>
                        </w:rPr>
                        <w:t>令和</w:t>
                      </w:r>
                      <w:r w:rsidRPr="00D04F8B">
                        <w:rPr>
                          <w:sz w:val="24"/>
                          <w:szCs w:val="28"/>
                        </w:rPr>
                        <w:t>4年１２月の一斉改選における埼玉県の欠員率は全国から見ても高率であった状況を踏まえ、欠員問題は</w:t>
                      </w:r>
                      <w:r w:rsidR="009B3B72">
                        <w:rPr>
                          <w:rFonts w:hint="eastAsia"/>
                          <w:sz w:val="24"/>
                          <w:szCs w:val="28"/>
                        </w:rPr>
                        <w:t>喫緊</w:t>
                      </w:r>
                      <w:r w:rsidRPr="00D04F8B">
                        <w:rPr>
                          <w:sz w:val="24"/>
                          <w:szCs w:val="28"/>
                        </w:rPr>
                        <w:t>の課題とし、地区民児協支援部会（以下、部会）の活動テーマとして、考察することになりました。</w:t>
                      </w:r>
                    </w:p>
                    <w:p w14:paraId="21D6F311" w14:textId="56532036" w:rsidR="00D04F8B" w:rsidRPr="00D04F8B" w:rsidRDefault="00D04F8B" w:rsidP="00F34986">
                      <w:pPr>
                        <w:spacing w:line="360" w:lineRule="exact"/>
                        <w:ind w:left="142" w:hanging="142"/>
                        <w:rPr>
                          <w:sz w:val="24"/>
                          <w:szCs w:val="28"/>
                        </w:rPr>
                      </w:pPr>
                      <w:r w:rsidRPr="00D04F8B">
                        <w:rPr>
                          <w:rFonts w:hint="eastAsia"/>
                          <w:sz w:val="24"/>
                          <w:szCs w:val="28"/>
                        </w:rPr>
                        <w:t xml:space="preserve">　</w:t>
                      </w:r>
                      <w:r>
                        <w:rPr>
                          <w:rFonts w:hint="eastAsia"/>
                          <w:sz w:val="24"/>
                          <w:szCs w:val="28"/>
                        </w:rPr>
                        <w:t xml:space="preserve">　</w:t>
                      </w:r>
                      <w:r w:rsidRPr="00D04F8B">
                        <w:rPr>
                          <w:rFonts w:hint="eastAsia"/>
                          <w:sz w:val="24"/>
                          <w:szCs w:val="28"/>
                        </w:rPr>
                        <w:t>部会員</w:t>
                      </w:r>
                      <w:r w:rsidRPr="00D04F8B">
                        <w:rPr>
                          <w:sz w:val="24"/>
                          <w:szCs w:val="28"/>
                        </w:rPr>
                        <w:t>に「欠員の状況と改善の</w:t>
                      </w:r>
                      <w:r w:rsidR="00F60187">
                        <w:rPr>
                          <w:rFonts w:hint="eastAsia"/>
                          <w:sz w:val="24"/>
                          <w:szCs w:val="28"/>
                        </w:rPr>
                        <w:t>ため</w:t>
                      </w:r>
                      <w:r w:rsidRPr="00D04F8B">
                        <w:rPr>
                          <w:sz w:val="24"/>
                          <w:szCs w:val="28"/>
                        </w:rPr>
                        <w:t>の意見」調査を募り</w:t>
                      </w:r>
                      <w:r w:rsidR="00F34986">
                        <w:rPr>
                          <w:rFonts w:hint="eastAsia"/>
                          <w:sz w:val="24"/>
                          <w:szCs w:val="28"/>
                        </w:rPr>
                        <w:t>、</w:t>
                      </w:r>
                      <w:r w:rsidRPr="00D04F8B">
                        <w:rPr>
                          <w:sz w:val="24"/>
                          <w:szCs w:val="28"/>
                        </w:rPr>
                        <w:t>それを基に</w:t>
                      </w:r>
                      <w:r>
                        <w:rPr>
                          <w:rFonts w:hint="eastAsia"/>
                          <w:sz w:val="24"/>
                          <w:szCs w:val="28"/>
                        </w:rPr>
                        <w:t>意</w:t>
                      </w:r>
                      <w:r w:rsidRPr="00D04F8B">
                        <w:rPr>
                          <w:sz w:val="24"/>
                          <w:szCs w:val="28"/>
                        </w:rPr>
                        <w:t>見交換</w:t>
                      </w:r>
                      <w:r w:rsidR="00F34986">
                        <w:rPr>
                          <w:rFonts w:hint="eastAsia"/>
                          <w:sz w:val="24"/>
                          <w:szCs w:val="28"/>
                        </w:rPr>
                        <w:t>しま</w:t>
                      </w:r>
                      <w:r w:rsidR="006304CD">
                        <w:rPr>
                          <w:rFonts w:hint="eastAsia"/>
                          <w:sz w:val="24"/>
                          <w:szCs w:val="28"/>
                        </w:rPr>
                        <w:t>し</w:t>
                      </w:r>
                      <w:r w:rsidR="00F34986">
                        <w:rPr>
                          <w:rFonts w:hint="eastAsia"/>
                          <w:sz w:val="24"/>
                          <w:szCs w:val="28"/>
                        </w:rPr>
                        <w:t>た。</w:t>
                      </w:r>
                      <w:r w:rsidR="00A40E0D">
                        <w:rPr>
                          <w:rFonts w:hint="eastAsia"/>
                          <w:sz w:val="24"/>
                          <w:szCs w:val="28"/>
                        </w:rPr>
                        <w:t>欠</w:t>
                      </w:r>
                      <w:r w:rsidRPr="00D04F8B">
                        <w:rPr>
                          <w:sz w:val="24"/>
                          <w:szCs w:val="28"/>
                        </w:rPr>
                        <w:t>員が起こる原因や欠員地域への対応について考察し、欠員をなくすための課題を７つに整理しました。</w:t>
                      </w:r>
                      <w:r w:rsidR="00F34986">
                        <w:rPr>
                          <w:rFonts w:hint="eastAsia"/>
                          <w:sz w:val="24"/>
                          <w:szCs w:val="28"/>
                        </w:rPr>
                        <w:t>（詳しくは、「埼玉県民児協だより№175</w:t>
                      </w:r>
                      <w:r w:rsidR="00F34986">
                        <w:rPr>
                          <w:sz w:val="24"/>
                          <w:szCs w:val="28"/>
                        </w:rPr>
                        <w:t xml:space="preserve"> </w:t>
                      </w:r>
                      <w:r w:rsidR="00F34986">
                        <w:rPr>
                          <w:rFonts w:hint="eastAsia"/>
                          <w:sz w:val="24"/>
                          <w:szCs w:val="28"/>
                        </w:rPr>
                        <w:t>県大会特集号（令和5年12月1日発行）」</w:t>
                      </w:r>
                      <w:r w:rsidR="00F34986">
                        <w:rPr>
                          <w:sz w:val="24"/>
                          <w:szCs w:val="28"/>
                        </w:rPr>
                        <w:t>10-11</w:t>
                      </w:r>
                      <w:r w:rsidR="00F34986">
                        <w:rPr>
                          <w:rFonts w:hint="eastAsia"/>
                          <w:sz w:val="24"/>
                          <w:szCs w:val="28"/>
                        </w:rPr>
                        <w:t>頁をご覧ください。）</w:t>
                      </w:r>
                    </w:p>
                    <w:p w14:paraId="4E378C1F" w14:textId="77777777" w:rsidR="00D04F8B" w:rsidRPr="00D04F8B" w:rsidRDefault="00D04F8B" w:rsidP="0004628E">
                      <w:pPr>
                        <w:spacing w:line="100" w:lineRule="exact"/>
                        <w:ind w:left="357" w:hanging="357"/>
                        <w:rPr>
                          <w:sz w:val="24"/>
                          <w:szCs w:val="28"/>
                        </w:rPr>
                      </w:pPr>
                      <w:r w:rsidRPr="00D04F8B">
                        <w:rPr>
                          <w:sz w:val="24"/>
                          <w:szCs w:val="28"/>
                        </w:rPr>
                        <w:tab/>
                      </w:r>
                    </w:p>
                    <w:p w14:paraId="6983C303" w14:textId="77777777" w:rsidR="00D04F8B" w:rsidRPr="00D04F8B" w:rsidRDefault="00D04F8B" w:rsidP="00D04F8B">
                      <w:pPr>
                        <w:spacing w:line="360" w:lineRule="exact"/>
                        <w:ind w:left="360" w:hanging="360"/>
                        <w:rPr>
                          <w:sz w:val="24"/>
                          <w:szCs w:val="28"/>
                        </w:rPr>
                      </w:pPr>
                      <w:r w:rsidRPr="00D04F8B">
                        <w:rPr>
                          <w:rFonts w:hint="eastAsia"/>
                          <w:sz w:val="24"/>
                          <w:szCs w:val="28"/>
                        </w:rPr>
                        <w:t>２．広島市への視察研修</w:t>
                      </w:r>
                    </w:p>
                    <w:p w14:paraId="7EDD33A9" w14:textId="25703396" w:rsidR="00D04F8B" w:rsidRPr="00D04F8B" w:rsidRDefault="00D04F8B" w:rsidP="00D04F8B">
                      <w:pPr>
                        <w:spacing w:line="360" w:lineRule="exact"/>
                        <w:ind w:leftChars="100" w:left="210" w:firstLineChars="100" w:firstLine="240"/>
                        <w:rPr>
                          <w:sz w:val="24"/>
                          <w:szCs w:val="28"/>
                        </w:rPr>
                      </w:pPr>
                      <w:r w:rsidRPr="00D04F8B">
                        <w:rPr>
                          <w:rFonts w:hint="eastAsia"/>
                          <w:sz w:val="24"/>
                          <w:szCs w:val="28"/>
                        </w:rPr>
                        <w:t>制度の説明や質疑応答により、「民生委員の欠員」は課題であるが「協力員制度」は、推薦方法や民生委員のサポートを最優先する制度の目的などから、民生委員活動の実情に寄り添った制度となり、民生委員の負荷軽減・個人からチーム活動への有効なツールであると確信しました。</w:t>
                      </w:r>
                    </w:p>
                    <w:p w14:paraId="0713D7FA" w14:textId="61017DD8" w:rsidR="00D04F8B" w:rsidRPr="00D04F8B" w:rsidRDefault="00D04F8B" w:rsidP="00D04F8B">
                      <w:pPr>
                        <w:spacing w:line="360" w:lineRule="exact"/>
                        <w:ind w:leftChars="100" w:left="210" w:firstLineChars="100" w:firstLine="240"/>
                        <w:rPr>
                          <w:sz w:val="24"/>
                          <w:szCs w:val="28"/>
                        </w:rPr>
                      </w:pPr>
                      <w:r w:rsidRPr="00D04F8B">
                        <w:rPr>
                          <w:rFonts w:hint="eastAsia"/>
                          <w:sz w:val="24"/>
                          <w:szCs w:val="28"/>
                        </w:rPr>
                        <w:t>また、「民生委員の欠員」に</w:t>
                      </w:r>
                      <w:r w:rsidR="00F60187">
                        <w:rPr>
                          <w:rFonts w:hint="eastAsia"/>
                          <w:sz w:val="24"/>
                          <w:szCs w:val="28"/>
                        </w:rPr>
                        <w:t>あたり</w:t>
                      </w:r>
                      <w:r w:rsidRPr="00D04F8B">
                        <w:rPr>
                          <w:rFonts w:hint="eastAsia"/>
                          <w:sz w:val="24"/>
                          <w:szCs w:val="28"/>
                        </w:rPr>
                        <w:t>行政・学校・住民等への広報・各イべントでのアピール活動に積極的に参加し、民生委員のイメージアップを図り、住民（特に若者）に興味・関心を持たせることが重要と改めて考えさせられました。</w:t>
                      </w:r>
                    </w:p>
                    <w:p w14:paraId="1F5155C8" w14:textId="0706C236" w:rsidR="00D04F8B" w:rsidRPr="00D04F8B" w:rsidRDefault="00D04F8B" w:rsidP="009B3B72">
                      <w:pPr>
                        <w:spacing w:line="360" w:lineRule="exact"/>
                        <w:ind w:leftChars="100" w:left="210" w:firstLineChars="100" w:firstLine="240"/>
                        <w:rPr>
                          <w:sz w:val="24"/>
                          <w:szCs w:val="28"/>
                        </w:rPr>
                      </w:pPr>
                      <w:r w:rsidRPr="00D04F8B">
                        <w:rPr>
                          <w:rFonts w:hint="eastAsia"/>
                          <w:sz w:val="24"/>
                          <w:szCs w:val="28"/>
                        </w:rPr>
                        <w:t>研修は、予定時間を遥かに</w:t>
                      </w:r>
                      <w:r w:rsidR="006304CD">
                        <w:rPr>
                          <w:rFonts w:hint="eastAsia"/>
                          <w:sz w:val="24"/>
                          <w:szCs w:val="28"/>
                        </w:rPr>
                        <w:t>オーバー</w:t>
                      </w:r>
                      <w:r w:rsidRPr="00D04F8B">
                        <w:rPr>
                          <w:rFonts w:hint="eastAsia"/>
                          <w:sz w:val="24"/>
                          <w:szCs w:val="28"/>
                        </w:rPr>
                        <w:t>していることさえ気がつかない程、熱心に討議されました。</w:t>
                      </w:r>
                    </w:p>
                    <w:p w14:paraId="676F569B" w14:textId="18B089E7" w:rsidR="00D04F8B" w:rsidRDefault="00D04F8B" w:rsidP="00D04F8B">
                      <w:pPr>
                        <w:spacing w:line="360" w:lineRule="exact"/>
                        <w:ind w:leftChars="100" w:left="210" w:firstLineChars="100" w:firstLine="240"/>
                        <w:rPr>
                          <w:sz w:val="24"/>
                          <w:szCs w:val="28"/>
                        </w:rPr>
                      </w:pPr>
                      <w:r w:rsidRPr="00D04F8B">
                        <w:rPr>
                          <w:rFonts w:hint="eastAsia"/>
                          <w:sz w:val="24"/>
                          <w:szCs w:val="28"/>
                        </w:rPr>
                        <w:t>全国大会前日にも</w:t>
                      </w:r>
                      <w:r w:rsidR="00F60187">
                        <w:rPr>
                          <w:rFonts w:hint="eastAsia"/>
                          <w:sz w:val="24"/>
                          <w:szCs w:val="28"/>
                        </w:rPr>
                        <w:t>関わらず</w:t>
                      </w:r>
                      <w:r w:rsidRPr="00D04F8B">
                        <w:rPr>
                          <w:rFonts w:hint="eastAsia"/>
                          <w:sz w:val="24"/>
                          <w:szCs w:val="28"/>
                        </w:rPr>
                        <w:t>、研修を受け入れてくださった「広島市民児協」の方々に深く感謝を</w:t>
                      </w:r>
                      <w:r w:rsidR="00F60187">
                        <w:rPr>
                          <w:rFonts w:hint="eastAsia"/>
                          <w:sz w:val="24"/>
                          <w:szCs w:val="28"/>
                        </w:rPr>
                        <w:t>いた</w:t>
                      </w:r>
                      <w:r w:rsidRPr="00D04F8B">
                        <w:rPr>
                          <w:rFonts w:hint="eastAsia"/>
                          <w:sz w:val="24"/>
                          <w:szCs w:val="28"/>
                        </w:rPr>
                        <w:t>します。また、これを契機により一層の交流が深まり住民のための民生委員活動を推進して</w:t>
                      </w:r>
                      <w:r w:rsidR="00495462">
                        <w:rPr>
                          <w:rFonts w:hint="eastAsia"/>
                          <w:sz w:val="24"/>
                          <w:szCs w:val="28"/>
                        </w:rPr>
                        <w:t>い</w:t>
                      </w:r>
                      <w:r w:rsidRPr="00D04F8B">
                        <w:rPr>
                          <w:rFonts w:hint="eastAsia"/>
                          <w:sz w:val="24"/>
                          <w:szCs w:val="28"/>
                        </w:rPr>
                        <w:t>きましょう。</w:t>
                      </w:r>
                    </w:p>
                    <w:p w14:paraId="2C1B361F" w14:textId="77777777" w:rsidR="00D04F8B" w:rsidRDefault="00D04F8B" w:rsidP="00D04F8B">
                      <w:pPr>
                        <w:spacing w:line="200" w:lineRule="exact"/>
                        <w:ind w:leftChars="100" w:left="210" w:firstLineChars="100" w:firstLine="240"/>
                        <w:rPr>
                          <w:sz w:val="24"/>
                          <w:szCs w:val="28"/>
                        </w:rPr>
                      </w:pPr>
                    </w:p>
                    <w:p w14:paraId="3012AC78" w14:textId="77777777" w:rsidR="00D04F8B" w:rsidRPr="00D04F8B" w:rsidRDefault="00D04F8B" w:rsidP="00D04F8B">
                      <w:pPr>
                        <w:spacing w:line="360" w:lineRule="exact"/>
                        <w:rPr>
                          <w:sz w:val="24"/>
                          <w:szCs w:val="28"/>
                        </w:rPr>
                      </w:pPr>
                      <w:r w:rsidRPr="00D04F8B">
                        <w:rPr>
                          <w:rFonts w:hint="eastAsia"/>
                          <w:sz w:val="24"/>
                          <w:szCs w:val="28"/>
                        </w:rPr>
                        <w:t>３．今後の部会活動</w:t>
                      </w:r>
                    </w:p>
                    <w:p w14:paraId="4397A612" w14:textId="51E09270" w:rsidR="00D04F8B" w:rsidRPr="00D04F8B" w:rsidRDefault="00D04F8B" w:rsidP="00D04F8B">
                      <w:pPr>
                        <w:spacing w:line="360" w:lineRule="exact"/>
                        <w:ind w:leftChars="100" w:left="210" w:firstLineChars="100" w:firstLine="240"/>
                        <w:rPr>
                          <w:sz w:val="24"/>
                          <w:szCs w:val="28"/>
                        </w:rPr>
                      </w:pPr>
                      <w:r w:rsidRPr="00D04F8B">
                        <w:rPr>
                          <w:rFonts w:hint="eastAsia"/>
                          <w:sz w:val="24"/>
                          <w:szCs w:val="28"/>
                        </w:rPr>
                        <w:t>７課題について「発想の転換」をキーワードに方向性を整理しました。民生委員・児童委員活動がやり</w:t>
                      </w:r>
                      <w:r w:rsidR="00F60187">
                        <w:rPr>
                          <w:rFonts w:hint="eastAsia"/>
                          <w:sz w:val="24"/>
                          <w:szCs w:val="28"/>
                        </w:rPr>
                        <w:t>やす</w:t>
                      </w:r>
                      <w:r w:rsidRPr="00D04F8B">
                        <w:rPr>
                          <w:rFonts w:hint="eastAsia"/>
                          <w:sz w:val="24"/>
                          <w:szCs w:val="28"/>
                        </w:rPr>
                        <w:t>い環境づくりや</w:t>
                      </w:r>
                      <w:r w:rsidR="00BB0C28">
                        <w:rPr>
                          <w:rFonts w:hint="eastAsia"/>
                          <w:sz w:val="24"/>
                          <w:szCs w:val="28"/>
                        </w:rPr>
                        <w:t>令和7年の一斉改選</w:t>
                      </w:r>
                      <w:r w:rsidRPr="00D04F8B">
                        <w:rPr>
                          <w:rFonts w:hint="eastAsia"/>
                          <w:sz w:val="24"/>
                          <w:szCs w:val="28"/>
                        </w:rPr>
                        <w:t>に向けて、県福祉部社会福祉課との意見交換や、関係機関・団体への意見具申を検討していきます。</w:t>
                      </w:r>
                    </w:p>
                  </w:txbxContent>
                </v:textbox>
              </v:shape>
            </w:pict>
          </mc:Fallback>
        </mc:AlternateContent>
      </w:r>
    </w:p>
    <w:p w14:paraId="7DE43ED6" w14:textId="77777777" w:rsidR="0004628E" w:rsidRPr="0004628E" w:rsidRDefault="0004628E" w:rsidP="0004628E">
      <w:pPr>
        <w:rPr>
          <w:sz w:val="24"/>
          <w:szCs w:val="28"/>
        </w:rPr>
      </w:pPr>
    </w:p>
    <w:p w14:paraId="46561924" w14:textId="77777777" w:rsidR="0004628E" w:rsidRPr="0004628E" w:rsidRDefault="0004628E" w:rsidP="0004628E">
      <w:pPr>
        <w:rPr>
          <w:sz w:val="24"/>
          <w:szCs w:val="28"/>
        </w:rPr>
      </w:pPr>
    </w:p>
    <w:p w14:paraId="18FEB9EE" w14:textId="77777777" w:rsidR="0004628E" w:rsidRPr="0004628E" w:rsidRDefault="0004628E" w:rsidP="0004628E">
      <w:pPr>
        <w:rPr>
          <w:sz w:val="24"/>
          <w:szCs w:val="28"/>
        </w:rPr>
      </w:pPr>
    </w:p>
    <w:p w14:paraId="62B6E9BB" w14:textId="77777777" w:rsidR="0004628E" w:rsidRPr="0004628E" w:rsidRDefault="0004628E" w:rsidP="0004628E">
      <w:pPr>
        <w:rPr>
          <w:sz w:val="24"/>
          <w:szCs w:val="28"/>
        </w:rPr>
      </w:pPr>
    </w:p>
    <w:p w14:paraId="71823AC4" w14:textId="77777777" w:rsidR="0004628E" w:rsidRPr="0004628E" w:rsidRDefault="0004628E" w:rsidP="0004628E">
      <w:pPr>
        <w:rPr>
          <w:sz w:val="24"/>
          <w:szCs w:val="28"/>
        </w:rPr>
      </w:pPr>
    </w:p>
    <w:p w14:paraId="4A765984" w14:textId="77777777" w:rsidR="0004628E" w:rsidRPr="0004628E" w:rsidRDefault="0004628E" w:rsidP="0004628E">
      <w:pPr>
        <w:rPr>
          <w:sz w:val="24"/>
          <w:szCs w:val="28"/>
        </w:rPr>
      </w:pPr>
    </w:p>
    <w:p w14:paraId="0AEE8289" w14:textId="77777777" w:rsidR="0004628E" w:rsidRPr="0004628E" w:rsidRDefault="0004628E" w:rsidP="0004628E">
      <w:pPr>
        <w:rPr>
          <w:sz w:val="24"/>
          <w:szCs w:val="28"/>
        </w:rPr>
      </w:pPr>
    </w:p>
    <w:p w14:paraId="0D906A6B" w14:textId="77777777" w:rsidR="0004628E" w:rsidRPr="0004628E" w:rsidRDefault="0004628E" w:rsidP="0004628E">
      <w:pPr>
        <w:rPr>
          <w:sz w:val="24"/>
          <w:szCs w:val="28"/>
        </w:rPr>
      </w:pPr>
    </w:p>
    <w:p w14:paraId="114602F5" w14:textId="77777777" w:rsidR="0004628E" w:rsidRPr="0004628E" w:rsidRDefault="0004628E" w:rsidP="0004628E">
      <w:pPr>
        <w:rPr>
          <w:sz w:val="24"/>
          <w:szCs w:val="28"/>
        </w:rPr>
      </w:pPr>
    </w:p>
    <w:p w14:paraId="117F3A7E" w14:textId="77777777" w:rsidR="0004628E" w:rsidRPr="0004628E" w:rsidRDefault="0004628E" w:rsidP="0004628E">
      <w:pPr>
        <w:rPr>
          <w:sz w:val="24"/>
          <w:szCs w:val="28"/>
        </w:rPr>
      </w:pPr>
    </w:p>
    <w:p w14:paraId="1949B28F" w14:textId="77777777" w:rsidR="0004628E" w:rsidRPr="0004628E" w:rsidRDefault="0004628E" w:rsidP="0004628E">
      <w:pPr>
        <w:rPr>
          <w:sz w:val="24"/>
          <w:szCs w:val="28"/>
        </w:rPr>
      </w:pPr>
    </w:p>
    <w:p w14:paraId="2AF6F9FC" w14:textId="77777777" w:rsidR="00887A6B" w:rsidRDefault="00887A6B" w:rsidP="00887A6B">
      <w:pPr>
        <w:spacing w:line="360" w:lineRule="exact"/>
        <w:rPr>
          <w:sz w:val="24"/>
          <w:szCs w:val="28"/>
        </w:rPr>
      </w:pPr>
    </w:p>
    <w:sectPr w:rsidR="00887A6B" w:rsidSect="00196CB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D8CC9" w14:textId="77777777" w:rsidR="006F5EAD" w:rsidRDefault="006F5EAD" w:rsidP="00126FFA">
      <w:r>
        <w:separator/>
      </w:r>
    </w:p>
  </w:endnote>
  <w:endnote w:type="continuationSeparator" w:id="0">
    <w:p w14:paraId="48F105A2" w14:textId="77777777" w:rsidR="006F5EAD" w:rsidRDefault="006F5EAD" w:rsidP="00126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S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60B8C" w14:textId="77777777" w:rsidR="006F5EAD" w:rsidRDefault="006F5EAD" w:rsidP="00126FFA">
      <w:r>
        <w:separator/>
      </w:r>
    </w:p>
  </w:footnote>
  <w:footnote w:type="continuationSeparator" w:id="0">
    <w:p w14:paraId="57D6276E" w14:textId="77777777" w:rsidR="006F5EAD" w:rsidRDefault="006F5EAD" w:rsidP="00126F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8B4C77"/>
    <w:multiLevelType w:val="hybridMultilevel"/>
    <w:tmpl w:val="67709458"/>
    <w:lvl w:ilvl="0" w:tplc="A192D1C0">
      <w:start w:val="1"/>
      <w:numFmt w:val="decimalEnclosedCircle"/>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6097BC9"/>
    <w:multiLevelType w:val="hybridMultilevel"/>
    <w:tmpl w:val="62A6E292"/>
    <w:lvl w:ilvl="0" w:tplc="D3A0369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E62277B"/>
    <w:multiLevelType w:val="hybridMultilevel"/>
    <w:tmpl w:val="3B2430FA"/>
    <w:lvl w:ilvl="0" w:tplc="8464562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39621636">
    <w:abstractNumId w:val="2"/>
  </w:num>
  <w:num w:numId="2" w16cid:durableId="675502532">
    <w:abstractNumId w:val="0"/>
  </w:num>
  <w:num w:numId="3" w16cid:durableId="11866708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BC8"/>
    <w:rsid w:val="00042F66"/>
    <w:rsid w:val="0004628E"/>
    <w:rsid w:val="000C5296"/>
    <w:rsid w:val="000D242B"/>
    <w:rsid w:val="000E1AE5"/>
    <w:rsid w:val="00123D38"/>
    <w:rsid w:val="00126FFA"/>
    <w:rsid w:val="00176627"/>
    <w:rsid w:val="00196CB9"/>
    <w:rsid w:val="001B12E6"/>
    <w:rsid w:val="002622FA"/>
    <w:rsid w:val="00285E1A"/>
    <w:rsid w:val="00297168"/>
    <w:rsid w:val="00333EB2"/>
    <w:rsid w:val="004177DC"/>
    <w:rsid w:val="00495462"/>
    <w:rsid w:val="004A283D"/>
    <w:rsid w:val="004B4BA9"/>
    <w:rsid w:val="005E16C5"/>
    <w:rsid w:val="006004E5"/>
    <w:rsid w:val="006243B2"/>
    <w:rsid w:val="006304CD"/>
    <w:rsid w:val="0065795F"/>
    <w:rsid w:val="006B5BC8"/>
    <w:rsid w:val="006D6B69"/>
    <w:rsid w:val="006F5EAD"/>
    <w:rsid w:val="00724AC4"/>
    <w:rsid w:val="007845A6"/>
    <w:rsid w:val="007D6253"/>
    <w:rsid w:val="0081642E"/>
    <w:rsid w:val="0088242D"/>
    <w:rsid w:val="00887A6B"/>
    <w:rsid w:val="00953BB7"/>
    <w:rsid w:val="00962492"/>
    <w:rsid w:val="009B3B72"/>
    <w:rsid w:val="00A00A06"/>
    <w:rsid w:val="00A06356"/>
    <w:rsid w:val="00A40E0D"/>
    <w:rsid w:val="00A61887"/>
    <w:rsid w:val="00AE4B21"/>
    <w:rsid w:val="00B2021E"/>
    <w:rsid w:val="00B62457"/>
    <w:rsid w:val="00B82613"/>
    <w:rsid w:val="00BB0C28"/>
    <w:rsid w:val="00C34368"/>
    <w:rsid w:val="00C84D89"/>
    <w:rsid w:val="00D04F8B"/>
    <w:rsid w:val="00D2028C"/>
    <w:rsid w:val="00E12341"/>
    <w:rsid w:val="00EE07BB"/>
    <w:rsid w:val="00F34986"/>
    <w:rsid w:val="00F60187"/>
    <w:rsid w:val="00FD3BFD"/>
    <w:rsid w:val="00FD5E4A"/>
    <w:rsid w:val="00FF7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4F96A2"/>
  <w15:chartTrackingRefBased/>
  <w15:docId w15:val="{F3DF56C4-A8CF-43FD-99AF-9C7EBDDCD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43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6B69"/>
    <w:pPr>
      <w:ind w:leftChars="400" w:left="840"/>
    </w:pPr>
  </w:style>
  <w:style w:type="paragraph" w:styleId="a4">
    <w:name w:val="header"/>
    <w:basedOn w:val="a"/>
    <w:link w:val="a5"/>
    <w:uiPriority w:val="99"/>
    <w:unhideWhenUsed/>
    <w:rsid w:val="00126FFA"/>
    <w:pPr>
      <w:tabs>
        <w:tab w:val="center" w:pos="4252"/>
        <w:tab w:val="right" w:pos="8504"/>
      </w:tabs>
      <w:snapToGrid w:val="0"/>
    </w:pPr>
  </w:style>
  <w:style w:type="character" w:customStyle="1" w:styleId="a5">
    <w:name w:val="ヘッダー (文字)"/>
    <w:basedOn w:val="a0"/>
    <w:link w:val="a4"/>
    <w:uiPriority w:val="99"/>
    <w:rsid w:val="00126FFA"/>
  </w:style>
  <w:style w:type="paragraph" w:styleId="a6">
    <w:name w:val="footer"/>
    <w:basedOn w:val="a"/>
    <w:link w:val="a7"/>
    <w:uiPriority w:val="99"/>
    <w:unhideWhenUsed/>
    <w:rsid w:val="00126FFA"/>
    <w:pPr>
      <w:tabs>
        <w:tab w:val="center" w:pos="4252"/>
        <w:tab w:val="right" w:pos="8504"/>
      </w:tabs>
      <w:snapToGrid w:val="0"/>
    </w:pPr>
  </w:style>
  <w:style w:type="character" w:customStyle="1" w:styleId="a7">
    <w:name w:val="フッター (文字)"/>
    <w:basedOn w:val="a0"/>
    <w:link w:val="a6"/>
    <w:uiPriority w:val="99"/>
    <w:rsid w:val="00126F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4</Words>
  <Characters>24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民生委員協議会 埼玉県</dc:creator>
  <cp:keywords/>
  <dc:description/>
  <cp:lastModifiedBy>埼玉県 民生委員協議会</cp:lastModifiedBy>
  <cp:revision>9</cp:revision>
  <cp:lastPrinted>2024-01-12T01:23:00Z</cp:lastPrinted>
  <dcterms:created xsi:type="dcterms:W3CDTF">2023-12-15T04:05:00Z</dcterms:created>
  <dcterms:modified xsi:type="dcterms:W3CDTF">2024-01-19T05:14:00Z</dcterms:modified>
</cp:coreProperties>
</file>